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4FDCD" w14:textId="6FCC85D8" w:rsidR="00044F5D" w:rsidRPr="00313DE4" w:rsidRDefault="00044F5D" w:rsidP="00044F5D">
      <w:pPr>
        <w:pStyle w:val="Default"/>
        <w:spacing w:before="0" w:after="120"/>
        <w:contextualSpacing/>
        <w:rPr>
          <w:rFonts w:ascii="Helvetica" w:hAnsi="Helvetica"/>
          <w:i/>
          <w:iCs/>
          <w:color w:val="F00078" w:themeColor="accent6" w:themeShade="BF"/>
          <w:sz w:val="18"/>
          <w:szCs w:val="18"/>
          <w:lang w:val="en-US"/>
        </w:rPr>
      </w:pPr>
      <w:r w:rsidRPr="00313DE4">
        <w:rPr>
          <w:rFonts w:ascii="Helvetica" w:hAnsi="Helvetica"/>
          <w:i/>
          <w:iCs/>
          <w:color w:val="F00078" w:themeColor="accent6" w:themeShade="BF"/>
          <w:sz w:val="18"/>
          <w:szCs w:val="18"/>
          <w:lang w:val="en-US"/>
        </w:rPr>
        <w:t>Th</w:t>
      </w:r>
      <w:r w:rsidR="0090697B" w:rsidRPr="00313DE4">
        <w:rPr>
          <w:rFonts w:ascii="Helvetica" w:hAnsi="Helvetica"/>
          <w:i/>
          <w:iCs/>
          <w:color w:val="F00078" w:themeColor="accent6" w:themeShade="BF"/>
          <w:sz w:val="18"/>
          <w:szCs w:val="18"/>
          <w:lang w:val="en-US"/>
        </w:rPr>
        <w:t>is</w:t>
      </w:r>
      <w:r w:rsidRPr="00313DE4">
        <w:rPr>
          <w:rFonts w:ascii="Helvetica" w:hAnsi="Helvetica"/>
          <w:i/>
          <w:iCs/>
          <w:color w:val="F00078" w:themeColor="accent6" w:themeShade="BF"/>
          <w:sz w:val="18"/>
          <w:szCs w:val="18"/>
          <w:lang w:val="en-US"/>
        </w:rPr>
        <w:t xml:space="preserve"> form is fully responsive – </w:t>
      </w:r>
      <w:r w:rsidR="0090697B" w:rsidRPr="00313DE4">
        <w:rPr>
          <w:rFonts w:ascii="Helvetica" w:hAnsi="Helvetica"/>
          <w:i/>
          <w:iCs/>
          <w:color w:val="F00078" w:themeColor="accent6" w:themeShade="BF"/>
          <w:sz w:val="18"/>
          <w:szCs w:val="18"/>
          <w:lang w:val="en-US"/>
        </w:rPr>
        <w:t>boxes will automatically increase in size as data is entered</w:t>
      </w:r>
      <w:r w:rsidRPr="00313DE4">
        <w:rPr>
          <w:rFonts w:ascii="Helvetica" w:hAnsi="Helvetica"/>
          <w:i/>
          <w:iCs/>
          <w:color w:val="F00078" w:themeColor="accent6" w:themeShade="BF"/>
          <w:sz w:val="18"/>
          <w:szCs w:val="18"/>
          <w:lang w:val="en-US"/>
        </w:rPr>
        <w:t xml:space="preserve">. </w:t>
      </w:r>
    </w:p>
    <w:p w14:paraId="1AE15D51" w14:textId="7C74567F" w:rsidR="00044F5D" w:rsidRPr="00313DE4" w:rsidRDefault="00044F5D" w:rsidP="00044F5D">
      <w:pPr>
        <w:pStyle w:val="Default"/>
        <w:spacing w:before="0" w:after="120"/>
        <w:contextualSpacing/>
        <w:rPr>
          <w:rFonts w:ascii="Helvetica" w:hAnsi="Helvetica"/>
          <w:i/>
          <w:iCs/>
          <w:sz w:val="18"/>
          <w:szCs w:val="18"/>
          <w:lang w:val="en-US"/>
        </w:rPr>
      </w:pPr>
      <w:r w:rsidRPr="00313DE4">
        <w:rPr>
          <w:rFonts w:ascii="Helvetica" w:hAnsi="Helvetica"/>
          <w:i/>
          <w:iCs/>
          <w:color w:val="F00078" w:themeColor="accent6" w:themeShade="BF"/>
          <w:sz w:val="18"/>
          <w:szCs w:val="18"/>
          <w:lang w:val="en-US"/>
        </w:rPr>
        <w:t>All of the field</w:t>
      </w:r>
      <w:r w:rsidR="0090697B" w:rsidRPr="00313DE4">
        <w:rPr>
          <w:rFonts w:ascii="Helvetica" w:hAnsi="Helvetica"/>
          <w:i/>
          <w:iCs/>
          <w:color w:val="F00078" w:themeColor="accent6" w:themeShade="BF"/>
          <w:sz w:val="18"/>
          <w:szCs w:val="18"/>
          <w:lang w:val="en-US"/>
        </w:rPr>
        <w:t>s</w:t>
      </w:r>
      <w:r w:rsidRPr="00313DE4">
        <w:rPr>
          <w:rFonts w:ascii="Helvetica" w:hAnsi="Helvetica"/>
          <w:i/>
          <w:iCs/>
          <w:color w:val="F00078" w:themeColor="accent6" w:themeShade="BF"/>
          <w:sz w:val="18"/>
          <w:szCs w:val="18"/>
          <w:lang w:val="en-US"/>
        </w:rPr>
        <w:t xml:space="preserve"> below make up the RICS Common Auction Conditions for </w:t>
      </w:r>
      <w:r w:rsidR="00313DE4">
        <w:rPr>
          <w:rFonts w:ascii="Helvetica" w:hAnsi="Helvetica"/>
          <w:i/>
          <w:iCs/>
          <w:color w:val="F00078" w:themeColor="accent6" w:themeShade="BF"/>
          <w:sz w:val="18"/>
          <w:szCs w:val="18"/>
          <w:lang w:val="en-US"/>
        </w:rPr>
        <w:t>R</w:t>
      </w:r>
      <w:r w:rsidRPr="00313DE4">
        <w:rPr>
          <w:rFonts w:ascii="Helvetica" w:hAnsi="Helvetica"/>
          <w:i/>
          <w:iCs/>
          <w:color w:val="F00078" w:themeColor="accent6" w:themeShade="BF"/>
          <w:sz w:val="18"/>
          <w:szCs w:val="18"/>
          <w:lang w:val="en-US"/>
        </w:rPr>
        <w:t xml:space="preserve">eal </w:t>
      </w:r>
      <w:r w:rsidR="00313DE4">
        <w:rPr>
          <w:rFonts w:ascii="Helvetica" w:hAnsi="Helvetica"/>
          <w:i/>
          <w:iCs/>
          <w:color w:val="F00078" w:themeColor="accent6" w:themeShade="BF"/>
          <w:sz w:val="18"/>
          <w:szCs w:val="18"/>
          <w:lang w:val="en-US"/>
        </w:rPr>
        <w:t>E</w:t>
      </w:r>
      <w:r w:rsidRPr="00313DE4">
        <w:rPr>
          <w:rFonts w:ascii="Helvetica" w:hAnsi="Helvetica"/>
          <w:i/>
          <w:iCs/>
          <w:color w:val="F00078" w:themeColor="accent6" w:themeShade="BF"/>
          <w:sz w:val="18"/>
          <w:szCs w:val="18"/>
          <w:lang w:val="en-US"/>
        </w:rPr>
        <w:t>state Auctions 4</w:t>
      </w:r>
      <w:r w:rsidRPr="00313DE4">
        <w:rPr>
          <w:rFonts w:ascii="Helvetica" w:hAnsi="Helvetica"/>
          <w:i/>
          <w:iCs/>
          <w:color w:val="F00078" w:themeColor="accent6" w:themeShade="BF"/>
          <w:sz w:val="18"/>
          <w:szCs w:val="18"/>
          <w:vertAlign w:val="superscript"/>
          <w:lang w:val="en-US"/>
        </w:rPr>
        <w:t>th</w:t>
      </w:r>
      <w:r w:rsidRPr="00313DE4">
        <w:rPr>
          <w:rFonts w:ascii="Helvetica" w:hAnsi="Helvetica"/>
          <w:i/>
          <w:iCs/>
          <w:color w:val="F00078" w:themeColor="accent6" w:themeShade="BF"/>
          <w:sz w:val="18"/>
          <w:szCs w:val="18"/>
          <w:lang w:val="en-US"/>
        </w:rPr>
        <w:t xml:space="preserve"> edition. </w:t>
      </w:r>
    </w:p>
    <w:p w14:paraId="50F84C07" w14:textId="3CB8DC1F" w:rsidR="00322735" w:rsidRDefault="009D20F4" w:rsidP="00CF3303">
      <w:pPr>
        <w:pStyle w:val="Title"/>
        <w:contextualSpacing/>
        <w:rPr>
          <w:rFonts w:ascii="Helvetica" w:eastAsia="Helvetica" w:hAnsi="Helvetica" w:cs="Helvetica"/>
          <w:sz w:val="50"/>
          <w:szCs w:val="50"/>
        </w:rPr>
      </w:pPr>
      <w:r>
        <w:rPr>
          <w:rFonts w:ascii="Helvetica" w:hAnsi="Helvetica"/>
          <w:sz w:val="50"/>
          <w:szCs w:val="50"/>
        </w:rPr>
        <w:t>Special Conditions of Sale</w:t>
      </w:r>
    </w:p>
    <w:p w14:paraId="6089945D" w14:textId="77777777" w:rsidR="00322735" w:rsidRDefault="00322735" w:rsidP="00CF3303">
      <w:pPr>
        <w:pStyle w:val="Default"/>
        <w:spacing w:before="0" w:after="240"/>
        <w:contextualSpacing/>
        <w:rPr>
          <w:rFonts w:ascii="Helvetica" w:eastAsia="Helvetica" w:hAnsi="Helvetica" w:cs="Helvetica"/>
          <w:sz w:val="18"/>
          <w:szCs w:val="18"/>
        </w:rPr>
      </w:pPr>
    </w:p>
    <w:p w14:paraId="3A2F8B94" w14:textId="722D4BA7" w:rsidR="00322735" w:rsidRPr="00F262BE" w:rsidRDefault="009D20F4" w:rsidP="00CF3303">
      <w:pPr>
        <w:pStyle w:val="Default"/>
        <w:spacing w:before="0" w:after="240"/>
        <w:contextualSpacing/>
        <w:rPr>
          <w:rFonts w:ascii="Helvetica" w:eastAsia="Helvetica" w:hAnsi="Helvetica" w:cs="Helvetica"/>
          <w:sz w:val="18"/>
          <w:szCs w:val="18"/>
        </w:rPr>
      </w:pPr>
      <w:r>
        <w:rPr>
          <w:rFonts w:ascii="Helvetica" w:hAnsi="Helvetica"/>
          <w:sz w:val="18"/>
          <w:szCs w:val="18"/>
          <w:lang w:val="en-US"/>
        </w:rPr>
        <w:t>Words that are neither in square brackets nor in italics constitute the SPECIAL CONDITIONS applicable to the relevant LOT. References to the GENERAL CONDITIONS are for convenience only and are not intended to be comprehensive.</w:t>
      </w:r>
    </w:p>
    <w:p w14:paraId="18397AAC" w14:textId="7D40DF06" w:rsidR="004D14BD" w:rsidRPr="00C05125" w:rsidRDefault="004D14BD" w:rsidP="00C05125">
      <w:pPr>
        <w:pStyle w:val="Default"/>
        <w:spacing w:before="0" w:after="120"/>
        <w:contextualSpacing/>
        <w:rPr>
          <w:rFonts w:ascii="Helvetica" w:hAnsi="Helvetica"/>
          <w:i/>
          <w:iCs/>
          <w:sz w:val="16"/>
          <w:szCs w:val="16"/>
          <w:lang w:val="en-US"/>
        </w:rPr>
      </w:pPr>
    </w:p>
    <w:p w14:paraId="7BA03B54" w14:textId="77777777" w:rsidR="00C05125" w:rsidRDefault="00C05125" w:rsidP="00C05125">
      <w:pPr>
        <w:pStyle w:val="Default"/>
        <w:spacing w:before="0" w:after="120"/>
        <w:contextualSpacing/>
        <w:rPr>
          <w:rFonts w:ascii="Helvetica" w:hAnsi="Helvetica"/>
          <w:b/>
          <w:bCs/>
          <w:sz w:val="18"/>
          <w:szCs w:val="18"/>
          <w:lang w:val="en-US"/>
        </w:rPr>
      </w:pPr>
    </w:p>
    <w:p w14:paraId="4D0A882D" w14:textId="3760F296" w:rsidR="00322735" w:rsidRDefault="009D20F4" w:rsidP="00CF3303">
      <w:pPr>
        <w:pStyle w:val="Default"/>
        <w:spacing w:before="0" w:after="240"/>
        <w:contextualSpacing/>
        <w:rPr>
          <w:rFonts w:ascii="Helvetica" w:eastAsia="Helvetica" w:hAnsi="Helvetica" w:cs="Helvetica"/>
          <w:b/>
          <w:bCs/>
          <w:sz w:val="18"/>
          <w:szCs w:val="18"/>
        </w:rPr>
      </w:pPr>
      <w:r>
        <w:rPr>
          <w:rFonts w:ascii="Helvetica" w:hAnsi="Helvetica"/>
          <w:b/>
          <w:bCs/>
          <w:sz w:val="18"/>
          <w:szCs w:val="18"/>
          <w:lang w:val="en-US"/>
        </w:rPr>
        <w:t>LOT Number: ………</w:t>
      </w:r>
      <w:r w:rsidR="00E211B3">
        <w:rPr>
          <w:rFonts w:ascii="Helvetica" w:hAnsi="Helvetica"/>
          <w:b/>
          <w:bCs/>
          <w:sz w:val="18"/>
          <w:szCs w:val="18"/>
          <w:lang w:val="en-US"/>
        </w:rPr>
        <w:t>…………………</w:t>
      </w:r>
    </w:p>
    <w:tbl>
      <w:tblPr>
        <w:tblStyle w:val="PlainTable4"/>
        <w:tblW w:w="5000" w:type="pct"/>
        <w:tblLook w:val="04A0" w:firstRow="1" w:lastRow="0" w:firstColumn="1" w:lastColumn="0" w:noHBand="0" w:noVBand="1"/>
      </w:tblPr>
      <w:tblGrid>
        <w:gridCol w:w="9638"/>
      </w:tblGrid>
      <w:tr w:rsidR="001E53E6" w14:paraId="5467BDD1" w14:textId="77777777" w:rsidTr="00E211B3">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000" w:type="pct"/>
          </w:tcPr>
          <w:p w14:paraId="5FD376C5" w14:textId="77777777" w:rsidR="004D14BD" w:rsidRDefault="004D14BD" w:rsidP="00CF3303">
            <w:pPr>
              <w:pStyle w:val="Default"/>
              <w:spacing w:before="0" w:after="120"/>
              <w:contextualSpacing/>
              <w:rPr>
                <w:rFonts w:ascii="Helvetica" w:hAnsi="Helvetica"/>
                <w:b w:val="0"/>
                <w:bCs w:val="0"/>
                <w:sz w:val="18"/>
                <w:szCs w:val="18"/>
                <w:lang w:val="en-US"/>
              </w:rPr>
            </w:pPr>
          </w:p>
          <w:p w14:paraId="2B39686C" w14:textId="373AA4DD" w:rsidR="001E53E6" w:rsidRPr="001E53E6" w:rsidRDefault="001E53E6" w:rsidP="00CF3303">
            <w:pPr>
              <w:pStyle w:val="Default"/>
              <w:spacing w:before="0" w:after="120"/>
              <w:contextualSpacing/>
              <w:rPr>
                <w:rFonts w:ascii="Helvetica" w:eastAsia="Helvetica" w:hAnsi="Helvetica" w:cs="Helvetica"/>
                <w:b w:val="0"/>
                <w:bCs w:val="0"/>
                <w:sz w:val="18"/>
                <w:szCs w:val="18"/>
              </w:rPr>
            </w:pPr>
            <w:r>
              <w:rPr>
                <w:rFonts w:ascii="Helvetica" w:hAnsi="Helvetica"/>
                <w:sz w:val="18"/>
                <w:szCs w:val="18"/>
                <w:lang w:val="en-US"/>
              </w:rPr>
              <w:t>Name and address of the SELLER</w:t>
            </w:r>
          </w:p>
        </w:tc>
      </w:tr>
      <w:tr w:rsidR="001E53E6" w:rsidRPr="00CF3303" w14:paraId="682F6DE4" w14:textId="77777777" w:rsidTr="00E211B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000" w:type="pct"/>
          </w:tcPr>
          <w:p w14:paraId="30A9F27B" w14:textId="77777777" w:rsidR="00E211B3" w:rsidRDefault="00E211B3" w:rsidP="00044F5D">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contextualSpacing/>
              <w:rPr>
                <w:rFonts w:ascii="Helvetica" w:hAnsi="Helvetica"/>
                <w:b w:val="0"/>
                <w:bCs w:val="0"/>
                <w:sz w:val="18"/>
                <w:szCs w:val="18"/>
                <w:lang w:val="en-US"/>
              </w:rPr>
            </w:pPr>
          </w:p>
          <w:p w14:paraId="2AE9D8D0" w14:textId="43A87554" w:rsidR="00044F5D" w:rsidRPr="00313DE4" w:rsidRDefault="00044F5D" w:rsidP="00044F5D">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contextualSpacing/>
              <w:rPr>
                <w:rFonts w:ascii="Helvetica" w:hAnsi="Helvetica"/>
                <w:b w:val="0"/>
                <w:bCs w:val="0"/>
                <w:sz w:val="18"/>
                <w:szCs w:val="18"/>
                <w:lang w:val="en-US"/>
              </w:rPr>
            </w:pPr>
          </w:p>
        </w:tc>
      </w:tr>
      <w:tr w:rsidR="001E53E6" w14:paraId="1A9C6E61" w14:textId="77777777" w:rsidTr="00E211B3">
        <w:trPr>
          <w:trHeight w:val="57"/>
        </w:trPr>
        <w:tc>
          <w:tcPr>
            <w:cnfStyle w:val="001000000000" w:firstRow="0" w:lastRow="0" w:firstColumn="1" w:lastColumn="0" w:oddVBand="0" w:evenVBand="0" w:oddHBand="0" w:evenHBand="0" w:firstRowFirstColumn="0" w:firstRowLastColumn="0" w:lastRowFirstColumn="0" w:lastRowLastColumn="0"/>
            <w:tcW w:w="5000" w:type="pct"/>
          </w:tcPr>
          <w:p w14:paraId="7E97A4DB" w14:textId="098F988F" w:rsidR="001E53E6" w:rsidRPr="001E53E6" w:rsidRDefault="00CF3303" w:rsidP="00CF3303">
            <w:pPr>
              <w:pStyle w:val="Default"/>
              <w:spacing w:before="0" w:after="120"/>
              <w:contextualSpacing/>
              <w:rPr>
                <w:rFonts w:ascii="Helvetica" w:eastAsia="Helvetica" w:hAnsi="Helvetica" w:cs="Helvetica"/>
                <w:b w:val="0"/>
                <w:bCs w:val="0"/>
                <w:sz w:val="18"/>
                <w:szCs w:val="18"/>
              </w:rPr>
            </w:pPr>
            <w:r>
              <w:rPr>
                <w:rFonts w:ascii="Helvetica" w:hAnsi="Helvetica"/>
                <w:sz w:val="18"/>
                <w:szCs w:val="18"/>
                <w:lang w:val="en-US"/>
              </w:rPr>
              <w:br/>
            </w:r>
            <w:r w:rsidR="001E53E6">
              <w:rPr>
                <w:rFonts w:ascii="Helvetica" w:hAnsi="Helvetica"/>
                <w:sz w:val="18"/>
                <w:szCs w:val="18"/>
                <w:lang w:val="en-US"/>
              </w:rPr>
              <w:t>Name, address and reference of the SELLER’S conveyancer</w:t>
            </w:r>
          </w:p>
        </w:tc>
      </w:tr>
      <w:tr w:rsidR="001E53E6" w:rsidRPr="00CF3303" w14:paraId="76E5BB25" w14:textId="77777777" w:rsidTr="00E211B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000" w:type="pct"/>
          </w:tcPr>
          <w:p w14:paraId="672C8413" w14:textId="77777777" w:rsidR="00CF3303" w:rsidRDefault="00CF3303" w:rsidP="00E211B3">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ind w:left="57"/>
              <w:contextualSpacing/>
              <w:rPr>
                <w:rFonts w:ascii="Helvetica" w:hAnsi="Helvetica"/>
                <w:b w:val="0"/>
                <w:bCs w:val="0"/>
                <w:sz w:val="18"/>
                <w:szCs w:val="18"/>
                <w:lang w:val="en-US"/>
              </w:rPr>
            </w:pPr>
          </w:p>
          <w:p w14:paraId="7E434CC9" w14:textId="7F7AAC86" w:rsidR="00044F5D" w:rsidRPr="00313DE4" w:rsidRDefault="00044F5D" w:rsidP="00044F5D">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contextualSpacing/>
              <w:rPr>
                <w:rFonts w:ascii="Helvetica" w:hAnsi="Helvetica"/>
                <w:b w:val="0"/>
                <w:bCs w:val="0"/>
                <w:sz w:val="18"/>
                <w:szCs w:val="18"/>
                <w:lang w:val="en-US"/>
              </w:rPr>
            </w:pPr>
          </w:p>
        </w:tc>
      </w:tr>
      <w:tr w:rsidR="00F262BE" w:rsidRPr="001E53E6" w14:paraId="2B77AC66" w14:textId="77777777" w:rsidTr="00E211B3">
        <w:trPr>
          <w:trHeight w:val="57"/>
        </w:trPr>
        <w:tc>
          <w:tcPr>
            <w:cnfStyle w:val="001000000000" w:firstRow="0" w:lastRow="0" w:firstColumn="1" w:lastColumn="0" w:oddVBand="0" w:evenVBand="0" w:oddHBand="0" w:evenHBand="0" w:firstRowFirstColumn="0" w:firstRowLastColumn="0" w:lastRowFirstColumn="0" w:lastRowLastColumn="0"/>
            <w:tcW w:w="5000" w:type="pct"/>
          </w:tcPr>
          <w:p w14:paraId="2810E6EC" w14:textId="7CC23AD8" w:rsidR="00F262BE" w:rsidRPr="00F262BE" w:rsidRDefault="00F262BE" w:rsidP="00CF3303">
            <w:pPr>
              <w:pStyle w:val="Default"/>
              <w:spacing w:before="0" w:after="120"/>
              <w:contextualSpacing/>
              <w:rPr>
                <w:rFonts w:ascii="Helvetica" w:hAnsi="Helvetica"/>
                <w:sz w:val="18"/>
                <w:szCs w:val="18"/>
              </w:rPr>
            </w:pPr>
            <w:r>
              <w:rPr>
                <w:rFonts w:ascii="Helvetica" w:hAnsi="Helvetica"/>
                <w:b w:val="0"/>
                <w:bCs w:val="0"/>
                <w:sz w:val="18"/>
                <w:szCs w:val="18"/>
                <w:lang w:val="en-US"/>
              </w:rPr>
              <w:br/>
            </w:r>
            <w:r w:rsidR="00CF3303" w:rsidRPr="00CF3303">
              <w:rPr>
                <w:rFonts w:ascii="Helvetica" w:hAnsi="Helvetica"/>
                <w:sz w:val="18"/>
                <w:szCs w:val="18"/>
                <w:lang w:val="en-US"/>
              </w:rPr>
              <w:t>Brief description of the LOT (see CONDITION G1.1)</w:t>
            </w:r>
          </w:p>
        </w:tc>
      </w:tr>
      <w:tr w:rsidR="00F262BE" w:rsidRPr="00F262BE" w14:paraId="30A8C94E" w14:textId="77777777" w:rsidTr="00E211B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000" w:type="pct"/>
          </w:tcPr>
          <w:p w14:paraId="21FAFE51" w14:textId="77777777" w:rsidR="00E211B3" w:rsidRDefault="00E211B3" w:rsidP="00E211B3">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ind w:left="57"/>
              <w:contextualSpacing/>
              <w:rPr>
                <w:rFonts w:ascii="Helvetica" w:hAnsi="Helvetica"/>
                <w:sz w:val="18"/>
                <w:szCs w:val="18"/>
                <w:lang w:val="en-US"/>
              </w:rPr>
            </w:pPr>
          </w:p>
          <w:p w14:paraId="792F8FB3" w14:textId="5D77A8D4" w:rsidR="00E211B3" w:rsidRPr="00F262BE" w:rsidRDefault="00E211B3" w:rsidP="00E211B3">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ind w:left="57"/>
              <w:contextualSpacing/>
              <w:rPr>
                <w:rFonts w:ascii="Helvetica" w:hAnsi="Helvetica"/>
                <w:b w:val="0"/>
                <w:bCs w:val="0"/>
                <w:sz w:val="18"/>
                <w:szCs w:val="18"/>
                <w:lang w:val="en-US"/>
              </w:rPr>
            </w:pPr>
          </w:p>
        </w:tc>
      </w:tr>
      <w:tr w:rsidR="00F262BE" w:rsidRPr="001E53E6" w14:paraId="1882DE12" w14:textId="77777777" w:rsidTr="00E211B3">
        <w:trPr>
          <w:trHeight w:val="57"/>
        </w:trPr>
        <w:tc>
          <w:tcPr>
            <w:cnfStyle w:val="001000000000" w:firstRow="0" w:lastRow="0" w:firstColumn="1" w:lastColumn="0" w:oddVBand="0" w:evenVBand="0" w:oddHBand="0" w:evenHBand="0" w:firstRowFirstColumn="0" w:firstRowLastColumn="0" w:lastRowFirstColumn="0" w:lastRowLastColumn="0"/>
            <w:tcW w:w="5000" w:type="pct"/>
          </w:tcPr>
          <w:p w14:paraId="46D946ED" w14:textId="2B69B8D7" w:rsidR="00F262BE" w:rsidRPr="00CF3303" w:rsidRDefault="00F262BE" w:rsidP="00CF3303">
            <w:pPr>
              <w:pStyle w:val="Default"/>
              <w:spacing w:before="0" w:after="120"/>
              <w:contextualSpacing/>
              <w:rPr>
                <w:rFonts w:ascii="Helvetica" w:hAnsi="Helvetica"/>
                <w:sz w:val="18"/>
                <w:szCs w:val="18"/>
              </w:rPr>
            </w:pPr>
            <w:r>
              <w:rPr>
                <w:rFonts w:ascii="Helvetica" w:hAnsi="Helvetica"/>
                <w:sz w:val="18"/>
                <w:szCs w:val="18"/>
                <w:lang w:val="en-US"/>
              </w:rPr>
              <w:br/>
            </w:r>
            <w:r w:rsidR="00CF3303" w:rsidRPr="00CF3303">
              <w:rPr>
                <w:rFonts w:ascii="Helvetica" w:hAnsi="Helvetica"/>
                <w:sz w:val="18"/>
                <w:szCs w:val="18"/>
                <w:lang w:val="en-US"/>
              </w:rPr>
              <w:t>Rights to be granted (see CONDITION G1.1)</w:t>
            </w:r>
          </w:p>
        </w:tc>
      </w:tr>
      <w:tr w:rsidR="00F262BE" w14:paraId="7502886E" w14:textId="77777777" w:rsidTr="00E211B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000" w:type="pct"/>
          </w:tcPr>
          <w:p w14:paraId="7761D99B" w14:textId="7FE61726" w:rsidR="00F262BE" w:rsidRDefault="00F262BE" w:rsidP="00CF3303">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contextualSpacing/>
              <w:rPr>
                <w:rFonts w:ascii="Helvetica" w:hAnsi="Helvetica"/>
                <w:b w:val="0"/>
                <w:bCs w:val="0"/>
                <w:sz w:val="18"/>
                <w:szCs w:val="18"/>
                <w:lang w:val="en-US"/>
              </w:rPr>
            </w:pPr>
          </w:p>
          <w:p w14:paraId="3BB6F5DA" w14:textId="5294A8BA" w:rsidR="00E211B3" w:rsidRDefault="00E211B3" w:rsidP="00CF3303">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contextualSpacing/>
              <w:rPr>
                <w:rFonts w:ascii="Helvetica" w:hAnsi="Helvetica"/>
                <w:b w:val="0"/>
                <w:bCs w:val="0"/>
                <w:sz w:val="18"/>
                <w:szCs w:val="18"/>
                <w:lang w:val="en-US"/>
              </w:rPr>
            </w:pPr>
          </w:p>
        </w:tc>
      </w:tr>
      <w:tr w:rsidR="00F262BE" w:rsidRPr="001E53E6" w14:paraId="0848AB98" w14:textId="77777777" w:rsidTr="00E211B3">
        <w:trPr>
          <w:trHeight w:val="57"/>
        </w:trPr>
        <w:tc>
          <w:tcPr>
            <w:cnfStyle w:val="001000000000" w:firstRow="0" w:lastRow="0" w:firstColumn="1" w:lastColumn="0" w:oddVBand="0" w:evenVBand="0" w:oddHBand="0" w:evenHBand="0" w:firstRowFirstColumn="0" w:firstRowLastColumn="0" w:lastRowFirstColumn="0" w:lastRowLastColumn="0"/>
            <w:tcW w:w="5000" w:type="pct"/>
          </w:tcPr>
          <w:p w14:paraId="7D38D4CD" w14:textId="616C6899" w:rsidR="00F262BE" w:rsidRPr="00CF3303" w:rsidRDefault="00F262BE" w:rsidP="00CF3303">
            <w:pPr>
              <w:pStyle w:val="Default"/>
              <w:spacing w:before="0" w:after="120"/>
              <w:contextualSpacing/>
              <w:rPr>
                <w:rFonts w:ascii="Helvetica" w:hAnsi="Helvetica"/>
                <w:sz w:val="18"/>
                <w:szCs w:val="18"/>
              </w:rPr>
            </w:pPr>
            <w:r>
              <w:rPr>
                <w:rFonts w:ascii="Helvetica" w:hAnsi="Helvetica"/>
                <w:sz w:val="18"/>
                <w:szCs w:val="18"/>
                <w:lang w:val="en-US"/>
              </w:rPr>
              <w:br/>
            </w:r>
            <w:r w:rsidR="00CF3303" w:rsidRPr="00CF3303">
              <w:rPr>
                <w:rFonts w:ascii="Helvetica" w:hAnsi="Helvetica"/>
                <w:sz w:val="18"/>
                <w:szCs w:val="18"/>
                <w:lang w:val="en-US"/>
              </w:rPr>
              <w:t>Rights to be reserved (see CONDITION G1.1)</w:t>
            </w:r>
          </w:p>
        </w:tc>
      </w:tr>
      <w:tr w:rsidR="00F262BE" w:rsidRPr="00F262BE" w14:paraId="18528261" w14:textId="77777777" w:rsidTr="00E211B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000" w:type="pct"/>
          </w:tcPr>
          <w:p w14:paraId="66EBA814" w14:textId="77777777" w:rsidR="00F262BE" w:rsidRPr="00F262BE" w:rsidRDefault="00F262BE" w:rsidP="00CF3303">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ind w:left="57"/>
              <w:contextualSpacing/>
              <w:rPr>
                <w:rFonts w:ascii="Helvetica" w:hAnsi="Helvetica"/>
                <w:b w:val="0"/>
                <w:bCs w:val="0"/>
                <w:sz w:val="18"/>
                <w:szCs w:val="18"/>
                <w:lang w:val="en-US"/>
              </w:rPr>
            </w:pPr>
          </w:p>
          <w:p w14:paraId="0E4F6E98" w14:textId="2C19CE00" w:rsidR="007A06E1" w:rsidRPr="00F262BE" w:rsidRDefault="007A06E1" w:rsidP="00E211B3">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contextualSpacing/>
              <w:rPr>
                <w:rFonts w:ascii="Helvetica" w:hAnsi="Helvetica"/>
                <w:b w:val="0"/>
                <w:bCs w:val="0"/>
                <w:sz w:val="18"/>
                <w:szCs w:val="18"/>
                <w:lang w:val="en-US"/>
              </w:rPr>
            </w:pPr>
          </w:p>
        </w:tc>
      </w:tr>
      <w:tr w:rsidR="00F262BE" w:rsidRPr="001E53E6" w14:paraId="037A10D5" w14:textId="77777777" w:rsidTr="00E211B3">
        <w:trPr>
          <w:trHeight w:val="57"/>
        </w:trPr>
        <w:tc>
          <w:tcPr>
            <w:cnfStyle w:val="001000000000" w:firstRow="0" w:lastRow="0" w:firstColumn="1" w:lastColumn="0" w:oddVBand="0" w:evenVBand="0" w:oddHBand="0" w:evenHBand="0" w:firstRowFirstColumn="0" w:firstRowLastColumn="0" w:lastRowFirstColumn="0" w:lastRowLastColumn="0"/>
            <w:tcW w:w="5000" w:type="pct"/>
          </w:tcPr>
          <w:p w14:paraId="30608FD1" w14:textId="4ADE23FB" w:rsidR="00F262BE" w:rsidRPr="00E211B3" w:rsidRDefault="00CF3303" w:rsidP="00CF3303">
            <w:pPr>
              <w:pStyle w:val="Default"/>
              <w:spacing w:before="0" w:after="120"/>
              <w:contextualSpacing/>
              <w:rPr>
                <w:rFonts w:ascii="Helvetica" w:hAnsi="Helvetica"/>
                <w:sz w:val="18"/>
                <w:szCs w:val="18"/>
              </w:rPr>
            </w:pPr>
            <w:r>
              <w:rPr>
                <w:rFonts w:ascii="Helvetica" w:hAnsi="Helvetica"/>
                <w:sz w:val="18"/>
                <w:szCs w:val="18"/>
                <w:lang w:val="en-US"/>
              </w:rPr>
              <w:br/>
            </w:r>
            <w:r w:rsidR="00E211B3" w:rsidRPr="00E211B3">
              <w:rPr>
                <w:rFonts w:ascii="Helvetica" w:hAnsi="Helvetica"/>
                <w:sz w:val="18"/>
                <w:szCs w:val="18"/>
                <w:lang w:val="en-US"/>
              </w:rPr>
              <w:t>Exclusions (see CONDITIONS G1.1)</w:t>
            </w:r>
          </w:p>
        </w:tc>
      </w:tr>
      <w:tr w:rsidR="00F262BE" w14:paraId="75B2AFC9" w14:textId="77777777" w:rsidTr="00E211B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000" w:type="pct"/>
          </w:tcPr>
          <w:p w14:paraId="2696F7D5" w14:textId="77777777" w:rsidR="00F262BE" w:rsidRDefault="00F262BE" w:rsidP="00CF3303">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ind w:left="57"/>
              <w:contextualSpacing/>
              <w:rPr>
                <w:rFonts w:ascii="Helvetica" w:hAnsi="Helvetica"/>
                <w:sz w:val="18"/>
                <w:szCs w:val="18"/>
                <w:lang w:val="en-US"/>
              </w:rPr>
            </w:pPr>
          </w:p>
          <w:p w14:paraId="62807919" w14:textId="75009516" w:rsidR="00CF3303" w:rsidRDefault="00CF3303" w:rsidP="00E211B3">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contextualSpacing/>
              <w:rPr>
                <w:rFonts w:ascii="Helvetica" w:hAnsi="Helvetica"/>
                <w:b w:val="0"/>
                <w:bCs w:val="0"/>
                <w:sz w:val="18"/>
                <w:szCs w:val="18"/>
                <w:lang w:val="en-US"/>
              </w:rPr>
            </w:pPr>
          </w:p>
        </w:tc>
      </w:tr>
      <w:tr w:rsidR="00F262BE" w:rsidRPr="001E53E6" w14:paraId="45342DE6" w14:textId="77777777" w:rsidTr="00E211B3">
        <w:trPr>
          <w:trHeight w:val="57"/>
        </w:trPr>
        <w:tc>
          <w:tcPr>
            <w:cnfStyle w:val="001000000000" w:firstRow="0" w:lastRow="0" w:firstColumn="1" w:lastColumn="0" w:oddVBand="0" w:evenVBand="0" w:oddHBand="0" w:evenHBand="0" w:firstRowFirstColumn="0" w:firstRowLastColumn="0" w:lastRowFirstColumn="0" w:lastRowLastColumn="0"/>
            <w:tcW w:w="5000" w:type="pct"/>
          </w:tcPr>
          <w:p w14:paraId="630EADF3" w14:textId="75772636" w:rsidR="00F262BE" w:rsidRPr="00E211B3" w:rsidRDefault="00F262BE" w:rsidP="00CF3303">
            <w:pPr>
              <w:pStyle w:val="Default"/>
              <w:spacing w:before="0" w:after="120"/>
              <w:contextualSpacing/>
              <w:rPr>
                <w:rFonts w:ascii="Helvetica" w:hAnsi="Helvetica"/>
                <w:sz w:val="18"/>
                <w:szCs w:val="18"/>
              </w:rPr>
            </w:pPr>
            <w:r>
              <w:rPr>
                <w:rFonts w:ascii="Helvetica" w:hAnsi="Helvetica"/>
                <w:b w:val="0"/>
                <w:bCs w:val="0"/>
                <w:sz w:val="18"/>
                <w:szCs w:val="18"/>
                <w:lang w:val="en-US"/>
              </w:rPr>
              <w:br/>
            </w:r>
            <w:r w:rsidR="00E211B3" w:rsidRPr="00E211B3">
              <w:rPr>
                <w:rFonts w:ascii="Helvetica" w:hAnsi="Helvetica"/>
                <w:sz w:val="18"/>
                <w:szCs w:val="18"/>
                <w:lang w:val="en-US"/>
              </w:rPr>
              <w:t>TENANCIES (see CONDITION G1.2)</w:t>
            </w:r>
          </w:p>
        </w:tc>
      </w:tr>
      <w:tr w:rsidR="00F262BE" w:rsidRPr="00F262BE" w14:paraId="30D74937" w14:textId="77777777" w:rsidTr="00E211B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000" w:type="pct"/>
          </w:tcPr>
          <w:p w14:paraId="7DD1BC99" w14:textId="77777777" w:rsidR="00F262BE" w:rsidRPr="00F262BE" w:rsidRDefault="00F262BE" w:rsidP="00CF3303">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ind w:left="57"/>
              <w:contextualSpacing/>
              <w:rPr>
                <w:rFonts w:ascii="Helvetica" w:hAnsi="Helvetica"/>
                <w:b w:val="0"/>
                <w:bCs w:val="0"/>
                <w:sz w:val="18"/>
                <w:szCs w:val="18"/>
                <w:lang w:val="en-US"/>
              </w:rPr>
            </w:pPr>
          </w:p>
          <w:p w14:paraId="71E31CDD" w14:textId="515AD5C5" w:rsidR="00CF3303" w:rsidRPr="00F262BE" w:rsidRDefault="00CF3303" w:rsidP="00CF3303">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contextualSpacing/>
              <w:rPr>
                <w:rFonts w:ascii="Helvetica" w:hAnsi="Helvetica"/>
                <w:b w:val="0"/>
                <w:bCs w:val="0"/>
                <w:sz w:val="18"/>
                <w:szCs w:val="18"/>
                <w:lang w:val="en-US"/>
              </w:rPr>
            </w:pPr>
          </w:p>
        </w:tc>
      </w:tr>
      <w:tr w:rsidR="00F262BE" w:rsidRPr="001E53E6" w14:paraId="09CD0653" w14:textId="77777777" w:rsidTr="00E211B3">
        <w:trPr>
          <w:trHeight w:val="57"/>
        </w:trPr>
        <w:tc>
          <w:tcPr>
            <w:cnfStyle w:val="001000000000" w:firstRow="0" w:lastRow="0" w:firstColumn="1" w:lastColumn="0" w:oddVBand="0" w:evenVBand="0" w:oddHBand="0" w:evenHBand="0" w:firstRowFirstColumn="0" w:firstRowLastColumn="0" w:lastRowFirstColumn="0" w:lastRowLastColumn="0"/>
            <w:tcW w:w="5000" w:type="pct"/>
          </w:tcPr>
          <w:p w14:paraId="6F8C212B" w14:textId="77777777" w:rsidR="00E211B3" w:rsidRDefault="00E211B3" w:rsidP="00CF3303">
            <w:pPr>
              <w:pStyle w:val="Default"/>
              <w:spacing w:before="0" w:after="120"/>
              <w:contextualSpacing/>
              <w:rPr>
                <w:rFonts w:ascii="Helvetica" w:hAnsi="Helvetica"/>
                <w:b w:val="0"/>
                <w:bCs w:val="0"/>
                <w:sz w:val="18"/>
                <w:szCs w:val="18"/>
                <w:lang w:val="en-US"/>
              </w:rPr>
            </w:pPr>
          </w:p>
          <w:p w14:paraId="1404736E" w14:textId="6F5DC149" w:rsidR="00F262BE" w:rsidRPr="00E211B3" w:rsidRDefault="00E211B3" w:rsidP="00E211B3">
            <w:pPr>
              <w:pStyle w:val="Default"/>
              <w:spacing w:after="120"/>
              <w:rPr>
                <w:rFonts w:ascii="Helvetica" w:hAnsi="Helvetica"/>
                <w:sz w:val="18"/>
                <w:szCs w:val="18"/>
              </w:rPr>
            </w:pPr>
            <w:r w:rsidRPr="00E211B3">
              <w:rPr>
                <w:rFonts w:ascii="Helvetica" w:hAnsi="Helvetica"/>
                <w:sz w:val="18"/>
                <w:szCs w:val="18"/>
              </w:rPr>
              <w:t xml:space="preserve">What the sale is subject to (see CONDITION G1) </w:t>
            </w:r>
          </w:p>
        </w:tc>
      </w:tr>
      <w:tr w:rsidR="00F262BE" w14:paraId="4137F6C6" w14:textId="77777777" w:rsidTr="00E211B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000" w:type="pct"/>
          </w:tcPr>
          <w:p w14:paraId="276925D2" w14:textId="77777777" w:rsidR="00F262BE" w:rsidRDefault="00F262BE" w:rsidP="00E211B3">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ind w:left="57"/>
              <w:contextualSpacing/>
              <w:rPr>
                <w:rFonts w:ascii="Helvetica" w:hAnsi="Helvetica"/>
                <w:sz w:val="18"/>
                <w:szCs w:val="18"/>
                <w:lang w:val="en-US"/>
              </w:rPr>
            </w:pPr>
          </w:p>
          <w:p w14:paraId="39926BA2" w14:textId="5391A822" w:rsidR="007A06E1" w:rsidRDefault="007A06E1" w:rsidP="00044F5D">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contextualSpacing/>
              <w:rPr>
                <w:rFonts w:ascii="Helvetica" w:hAnsi="Helvetica"/>
                <w:b w:val="0"/>
                <w:bCs w:val="0"/>
                <w:sz w:val="18"/>
                <w:szCs w:val="18"/>
                <w:lang w:val="en-US"/>
              </w:rPr>
            </w:pPr>
          </w:p>
        </w:tc>
      </w:tr>
      <w:tr w:rsidR="00F262BE" w:rsidRPr="001E53E6" w14:paraId="59E5C2DB" w14:textId="77777777" w:rsidTr="00E211B3">
        <w:trPr>
          <w:trHeight w:val="57"/>
        </w:trPr>
        <w:tc>
          <w:tcPr>
            <w:cnfStyle w:val="001000000000" w:firstRow="0" w:lastRow="0" w:firstColumn="1" w:lastColumn="0" w:oddVBand="0" w:evenVBand="0" w:oddHBand="0" w:evenHBand="0" w:firstRowFirstColumn="0" w:firstRowLastColumn="0" w:lastRowFirstColumn="0" w:lastRowLastColumn="0"/>
            <w:tcW w:w="5000" w:type="pct"/>
          </w:tcPr>
          <w:p w14:paraId="1B02EA5D" w14:textId="7AF6900B" w:rsidR="00F262BE" w:rsidRPr="004D14BD" w:rsidRDefault="00F262BE" w:rsidP="00CF3303">
            <w:pPr>
              <w:pStyle w:val="Default"/>
              <w:spacing w:before="0" w:after="120"/>
              <w:contextualSpacing/>
              <w:rPr>
                <w:rFonts w:ascii="Helvetica" w:hAnsi="Helvetica"/>
                <w:sz w:val="18"/>
                <w:szCs w:val="18"/>
              </w:rPr>
            </w:pPr>
            <w:r>
              <w:rPr>
                <w:rFonts w:ascii="Helvetica" w:hAnsi="Helvetica"/>
                <w:b w:val="0"/>
                <w:bCs w:val="0"/>
                <w:sz w:val="18"/>
                <w:szCs w:val="18"/>
                <w:lang w:val="en-US"/>
              </w:rPr>
              <w:br/>
            </w:r>
            <w:r w:rsidR="004D14BD" w:rsidRPr="004D14BD">
              <w:rPr>
                <w:rFonts w:ascii="Helvetica" w:hAnsi="Helvetica"/>
                <w:sz w:val="18"/>
                <w:szCs w:val="18"/>
                <w:lang w:val="en-US"/>
              </w:rPr>
              <w:t xml:space="preserve">Chattels </w:t>
            </w:r>
            <w:proofErr w:type="spellStart"/>
            <w:r w:rsidR="004D14BD" w:rsidRPr="004D14BD">
              <w:rPr>
                <w:rFonts w:ascii="Helvetica" w:hAnsi="Helvetica"/>
                <w:sz w:val="18"/>
                <w:szCs w:val="18"/>
                <w:lang w:val="en-US"/>
              </w:rPr>
              <w:t>etc</w:t>
            </w:r>
            <w:proofErr w:type="spellEnd"/>
            <w:r w:rsidR="004D14BD" w:rsidRPr="004D14BD">
              <w:rPr>
                <w:rFonts w:ascii="Helvetica" w:hAnsi="Helvetica"/>
                <w:sz w:val="18"/>
                <w:szCs w:val="18"/>
                <w:lang w:val="en-US"/>
              </w:rPr>
              <w:t xml:space="preserve"> (see CONDITIONS G1.7)</w:t>
            </w:r>
          </w:p>
        </w:tc>
      </w:tr>
      <w:tr w:rsidR="00F262BE" w:rsidRPr="00F262BE" w14:paraId="22030D50" w14:textId="77777777" w:rsidTr="00E211B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000" w:type="pct"/>
          </w:tcPr>
          <w:p w14:paraId="115CAA49" w14:textId="77777777" w:rsidR="007A06E1" w:rsidRDefault="007A06E1" w:rsidP="00E211B3">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contextualSpacing/>
              <w:rPr>
                <w:rFonts w:ascii="Helvetica" w:hAnsi="Helvetica"/>
                <w:sz w:val="18"/>
                <w:szCs w:val="18"/>
                <w:lang w:val="en-US"/>
              </w:rPr>
            </w:pPr>
          </w:p>
          <w:p w14:paraId="325FD88B" w14:textId="5167ACCA" w:rsidR="00044F5D" w:rsidRPr="00F262BE" w:rsidRDefault="00044F5D" w:rsidP="00E211B3">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contextualSpacing/>
              <w:rPr>
                <w:rFonts w:ascii="Helvetica" w:hAnsi="Helvetica"/>
                <w:b w:val="0"/>
                <w:bCs w:val="0"/>
                <w:sz w:val="18"/>
                <w:szCs w:val="18"/>
                <w:lang w:val="en-US"/>
              </w:rPr>
            </w:pPr>
          </w:p>
        </w:tc>
      </w:tr>
      <w:tr w:rsidR="00F262BE" w:rsidRPr="001E53E6" w14:paraId="45E6FCEA" w14:textId="77777777" w:rsidTr="00E211B3">
        <w:trPr>
          <w:trHeight w:val="57"/>
        </w:trPr>
        <w:tc>
          <w:tcPr>
            <w:cnfStyle w:val="001000000000" w:firstRow="0" w:lastRow="0" w:firstColumn="1" w:lastColumn="0" w:oddVBand="0" w:evenVBand="0" w:oddHBand="0" w:evenHBand="0" w:firstRowFirstColumn="0" w:firstRowLastColumn="0" w:lastRowFirstColumn="0" w:lastRowLastColumn="0"/>
            <w:tcW w:w="5000" w:type="pct"/>
          </w:tcPr>
          <w:p w14:paraId="6A226E1B" w14:textId="49153696" w:rsidR="00F262BE" w:rsidRPr="004D14BD" w:rsidRDefault="00F262BE" w:rsidP="00CF3303">
            <w:pPr>
              <w:pStyle w:val="Default"/>
              <w:spacing w:before="0" w:after="120"/>
              <w:contextualSpacing/>
              <w:rPr>
                <w:rFonts w:ascii="Helvetica" w:hAnsi="Helvetica"/>
                <w:b w:val="0"/>
                <w:bCs w:val="0"/>
                <w:sz w:val="18"/>
                <w:szCs w:val="18"/>
                <w:lang w:val="en-US"/>
              </w:rPr>
            </w:pPr>
            <w:r>
              <w:rPr>
                <w:rFonts w:ascii="Helvetica" w:hAnsi="Helvetica"/>
                <w:b w:val="0"/>
                <w:bCs w:val="0"/>
                <w:sz w:val="18"/>
                <w:szCs w:val="18"/>
                <w:lang w:val="en-US"/>
              </w:rPr>
              <w:br/>
            </w:r>
            <w:r w:rsidR="004D14BD" w:rsidRPr="004D14BD">
              <w:rPr>
                <w:rFonts w:ascii="Helvetica" w:hAnsi="Helvetica"/>
                <w:sz w:val="18"/>
                <w:szCs w:val="18"/>
                <w:lang w:val="en-US"/>
              </w:rPr>
              <w:t>Deposit (see CONDITION G2)</w:t>
            </w:r>
          </w:p>
        </w:tc>
      </w:tr>
      <w:tr w:rsidR="00F262BE" w14:paraId="19764FE0" w14:textId="77777777" w:rsidTr="00E211B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000" w:type="pct"/>
          </w:tcPr>
          <w:p w14:paraId="4FAFF0A2" w14:textId="77777777" w:rsidR="00F262BE" w:rsidRDefault="00F262BE" w:rsidP="004D14BD">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ind w:left="57"/>
              <w:contextualSpacing/>
              <w:rPr>
                <w:rFonts w:ascii="Helvetica" w:hAnsi="Helvetica"/>
                <w:sz w:val="18"/>
                <w:szCs w:val="18"/>
                <w:lang w:val="en-US"/>
              </w:rPr>
            </w:pPr>
          </w:p>
          <w:p w14:paraId="093A37AB" w14:textId="3C381CA6" w:rsidR="004D14BD" w:rsidRDefault="004D14BD" w:rsidP="004D14BD">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ind w:left="57"/>
              <w:contextualSpacing/>
              <w:rPr>
                <w:rFonts w:ascii="Helvetica" w:hAnsi="Helvetica"/>
                <w:b w:val="0"/>
                <w:bCs w:val="0"/>
                <w:sz w:val="18"/>
                <w:szCs w:val="18"/>
                <w:lang w:val="en-US"/>
              </w:rPr>
            </w:pPr>
          </w:p>
        </w:tc>
      </w:tr>
      <w:tr w:rsidR="00F262BE" w:rsidRPr="001E53E6" w14:paraId="1F934025" w14:textId="77777777" w:rsidTr="00E211B3">
        <w:trPr>
          <w:trHeight w:val="57"/>
        </w:trPr>
        <w:tc>
          <w:tcPr>
            <w:cnfStyle w:val="001000000000" w:firstRow="0" w:lastRow="0" w:firstColumn="1" w:lastColumn="0" w:oddVBand="0" w:evenVBand="0" w:oddHBand="0" w:evenHBand="0" w:firstRowFirstColumn="0" w:firstRowLastColumn="0" w:lastRowFirstColumn="0" w:lastRowLastColumn="0"/>
            <w:tcW w:w="5000" w:type="pct"/>
          </w:tcPr>
          <w:p w14:paraId="6AE2F30E" w14:textId="77BB76F7" w:rsidR="00F262BE" w:rsidRPr="004D14BD" w:rsidRDefault="00F262BE" w:rsidP="00CF3303">
            <w:pPr>
              <w:pStyle w:val="Default"/>
              <w:spacing w:before="0" w:after="120"/>
              <w:contextualSpacing/>
              <w:rPr>
                <w:rFonts w:ascii="Helvetica" w:hAnsi="Helvetica"/>
                <w:sz w:val="18"/>
                <w:szCs w:val="18"/>
              </w:rPr>
            </w:pPr>
            <w:r>
              <w:rPr>
                <w:rFonts w:ascii="Helvetica" w:hAnsi="Helvetica"/>
                <w:b w:val="0"/>
                <w:bCs w:val="0"/>
                <w:sz w:val="18"/>
                <w:szCs w:val="18"/>
                <w:lang w:val="en-US"/>
              </w:rPr>
              <w:lastRenderedPageBreak/>
              <w:br/>
            </w:r>
            <w:r w:rsidR="004D14BD" w:rsidRPr="004D14BD">
              <w:rPr>
                <w:rFonts w:ascii="Helvetica" w:hAnsi="Helvetica"/>
                <w:sz w:val="18"/>
                <w:szCs w:val="18"/>
                <w:lang w:val="en-US"/>
              </w:rPr>
              <w:t>Insurance (see CONDITION G3</w:t>
            </w:r>
            <w:r w:rsidR="004D14BD" w:rsidRPr="004D14BD">
              <w:rPr>
                <w:rFonts w:ascii="Helvetica" w:hAnsi="Helvetica"/>
                <w:sz w:val="18"/>
                <w:szCs w:val="18"/>
              </w:rPr>
              <w:t>)</w:t>
            </w:r>
          </w:p>
        </w:tc>
      </w:tr>
      <w:tr w:rsidR="00F262BE" w:rsidRPr="00F262BE" w14:paraId="2830A0B7" w14:textId="77777777" w:rsidTr="00E211B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000" w:type="pct"/>
          </w:tcPr>
          <w:p w14:paraId="6F10A02F" w14:textId="77777777" w:rsidR="00F262BE" w:rsidRPr="00F262BE" w:rsidRDefault="00F262BE" w:rsidP="00CF3303">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ind w:left="57"/>
              <w:contextualSpacing/>
              <w:rPr>
                <w:rFonts w:ascii="Helvetica" w:hAnsi="Helvetica"/>
                <w:b w:val="0"/>
                <w:bCs w:val="0"/>
                <w:sz w:val="18"/>
                <w:szCs w:val="18"/>
                <w:lang w:val="en-US"/>
              </w:rPr>
            </w:pPr>
          </w:p>
          <w:p w14:paraId="41CB1D52" w14:textId="77777777" w:rsidR="00F262BE" w:rsidRPr="00F262BE" w:rsidRDefault="00F262BE" w:rsidP="004D14BD">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ind w:left="57"/>
              <w:contextualSpacing/>
              <w:rPr>
                <w:rFonts w:ascii="Helvetica" w:hAnsi="Helvetica"/>
                <w:b w:val="0"/>
                <w:bCs w:val="0"/>
                <w:sz w:val="18"/>
                <w:szCs w:val="18"/>
                <w:lang w:val="en-US"/>
              </w:rPr>
            </w:pPr>
          </w:p>
        </w:tc>
      </w:tr>
      <w:tr w:rsidR="00F262BE" w:rsidRPr="001E53E6" w14:paraId="6E4B92A7" w14:textId="77777777" w:rsidTr="00E211B3">
        <w:trPr>
          <w:trHeight w:val="57"/>
        </w:trPr>
        <w:tc>
          <w:tcPr>
            <w:cnfStyle w:val="001000000000" w:firstRow="0" w:lastRow="0" w:firstColumn="1" w:lastColumn="0" w:oddVBand="0" w:evenVBand="0" w:oddHBand="0" w:evenHBand="0" w:firstRowFirstColumn="0" w:firstRowLastColumn="0" w:lastRowFirstColumn="0" w:lastRowLastColumn="0"/>
            <w:tcW w:w="5000" w:type="pct"/>
          </w:tcPr>
          <w:p w14:paraId="46E22FAB" w14:textId="295F2253" w:rsidR="00F262BE" w:rsidRPr="004D14BD" w:rsidRDefault="00F262BE" w:rsidP="00CF3303">
            <w:pPr>
              <w:pStyle w:val="Default"/>
              <w:spacing w:before="0" w:after="120"/>
              <w:contextualSpacing/>
              <w:rPr>
                <w:rFonts w:ascii="Helvetica" w:hAnsi="Helvetica"/>
                <w:sz w:val="18"/>
                <w:szCs w:val="18"/>
              </w:rPr>
            </w:pPr>
            <w:r>
              <w:rPr>
                <w:rFonts w:ascii="Helvetica" w:hAnsi="Helvetica"/>
                <w:sz w:val="18"/>
                <w:szCs w:val="18"/>
                <w:lang w:val="en-US"/>
              </w:rPr>
              <w:br/>
            </w:r>
            <w:r w:rsidR="004D14BD" w:rsidRPr="004D14BD">
              <w:rPr>
                <w:rFonts w:ascii="Helvetica" w:hAnsi="Helvetica"/>
                <w:sz w:val="18"/>
                <w:szCs w:val="18"/>
                <w:lang w:val="en-US"/>
              </w:rPr>
              <w:t>Title (see CONDITION G4)</w:t>
            </w:r>
          </w:p>
        </w:tc>
      </w:tr>
      <w:tr w:rsidR="00F262BE" w14:paraId="3536BB8F" w14:textId="77777777" w:rsidTr="00E211B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000" w:type="pct"/>
          </w:tcPr>
          <w:p w14:paraId="00F6799F" w14:textId="77777777" w:rsidR="00F262BE" w:rsidRDefault="00F262BE" w:rsidP="004D14BD">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ind w:left="57"/>
              <w:contextualSpacing/>
              <w:rPr>
                <w:rFonts w:ascii="Helvetica" w:hAnsi="Helvetica"/>
                <w:sz w:val="18"/>
                <w:szCs w:val="18"/>
                <w:lang w:val="en-US"/>
              </w:rPr>
            </w:pPr>
          </w:p>
          <w:p w14:paraId="6CA947DC" w14:textId="0AA47EB7" w:rsidR="004D14BD" w:rsidRDefault="004D14BD" w:rsidP="004D14BD">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contextualSpacing/>
              <w:rPr>
                <w:rFonts w:ascii="Helvetica" w:hAnsi="Helvetica"/>
                <w:b w:val="0"/>
                <w:bCs w:val="0"/>
                <w:sz w:val="18"/>
                <w:szCs w:val="18"/>
                <w:lang w:val="en-US"/>
              </w:rPr>
            </w:pPr>
          </w:p>
        </w:tc>
      </w:tr>
      <w:tr w:rsidR="004D14BD" w:rsidRPr="001E53E6" w14:paraId="23F58252" w14:textId="77777777" w:rsidTr="004D14BD">
        <w:trPr>
          <w:trHeight w:val="57"/>
        </w:trPr>
        <w:tc>
          <w:tcPr>
            <w:cnfStyle w:val="001000000000" w:firstRow="0" w:lastRow="0" w:firstColumn="1" w:lastColumn="0" w:oddVBand="0" w:evenVBand="0" w:oddHBand="0" w:evenHBand="0" w:firstRowFirstColumn="0" w:firstRowLastColumn="0" w:lastRowFirstColumn="0" w:lastRowLastColumn="0"/>
            <w:tcW w:w="5000" w:type="pct"/>
          </w:tcPr>
          <w:p w14:paraId="2F9C8DB7" w14:textId="1DE45ED5" w:rsidR="004D14BD" w:rsidRPr="004D14BD" w:rsidRDefault="004D14BD" w:rsidP="004E120F">
            <w:pPr>
              <w:pStyle w:val="Default"/>
              <w:spacing w:before="0" w:after="120"/>
              <w:contextualSpacing/>
              <w:rPr>
                <w:rFonts w:ascii="Helvetica" w:hAnsi="Helvetica"/>
                <w:sz w:val="18"/>
                <w:szCs w:val="18"/>
              </w:rPr>
            </w:pPr>
            <w:r>
              <w:rPr>
                <w:rFonts w:ascii="Helvetica" w:hAnsi="Helvetica"/>
                <w:b w:val="0"/>
                <w:bCs w:val="0"/>
                <w:sz w:val="18"/>
                <w:szCs w:val="18"/>
                <w:lang w:val="en-US"/>
              </w:rPr>
              <w:br/>
            </w:r>
            <w:r w:rsidRPr="004D14BD">
              <w:rPr>
                <w:rFonts w:ascii="Helvetica" w:hAnsi="Helvetica"/>
                <w:sz w:val="18"/>
                <w:szCs w:val="18"/>
                <w:lang w:val="en-US"/>
              </w:rPr>
              <w:t>Registered to unregistered?</w:t>
            </w:r>
          </w:p>
        </w:tc>
      </w:tr>
      <w:tr w:rsidR="004D14BD" w:rsidRPr="00F262BE" w14:paraId="21F35051" w14:textId="77777777" w:rsidTr="004D14BD">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000" w:type="pct"/>
          </w:tcPr>
          <w:p w14:paraId="1C95394A" w14:textId="77777777" w:rsidR="004D14BD" w:rsidRPr="00F262BE" w:rsidRDefault="004D14BD" w:rsidP="004E120F">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ind w:left="57"/>
              <w:contextualSpacing/>
              <w:rPr>
                <w:rFonts w:ascii="Helvetica" w:hAnsi="Helvetica"/>
                <w:b w:val="0"/>
                <w:bCs w:val="0"/>
                <w:sz w:val="18"/>
                <w:szCs w:val="18"/>
                <w:lang w:val="en-US"/>
              </w:rPr>
            </w:pPr>
          </w:p>
          <w:p w14:paraId="23C399E3" w14:textId="77777777" w:rsidR="004D14BD" w:rsidRPr="00F262BE" w:rsidRDefault="004D14BD" w:rsidP="004E120F">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ind w:left="57"/>
              <w:contextualSpacing/>
              <w:rPr>
                <w:rFonts w:ascii="Helvetica" w:hAnsi="Helvetica"/>
                <w:b w:val="0"/>
                <w:bCs w:val="0"/>
                <w:sz w:val="18"/>
                <w:szCs w:val="18"/>
                <w:lang w:val="en-US"/>
              </w:rPr>
            </w:pPr>
          </w:p>
        </w:tc>
      </w:tr>
      <w:tr w:rsidR="004D14BD" w:rsidRPr="001E53E6" w14:paraId="1CD9802E" w14:textId="77777777" w:rsidTr="004D14BD">
        <w:trPr>
          <w:trHeight w:val="57"/>
        </w:trPr>
        <w:tc>
          <w:tcPr>
            <w:cnfStyle w:val="001000000000" w:firstRow="0" w:lastRow="0" w:firstColumn="1" w:lastColumn="0" w:oddVBand="0" w:evenVBand="0" w:oddHBand="0" w:evenHBand="0" w:firstRowFirstColumn="0" w:firstRowLastColumn="0" w:lastRowFirstColumn="0" w:lastRowLastColumn="0"/>
            <w:tcW w:w="5000" w:type="pct"/>
          </w:tcPr>
          <w:p w14:paraId="0E5CE568" w14:textId="735412C7" w:rsidR="004D14BD" w:rsidRPr="004D14BD" w:rsidRDefault="004D14BD" w:rsidP="004E120F">
            <w:pPr>
              <w:pStyle w:val="Default"/>
              <w:spacing w:before="0" w:after="120"/>
              <w:contextualSpacing/>
              <w:rPr>
                <w:rFonts w:ascii="Helvetica" w:hAnsi="Helvetica"/>
                <w:sz w:val="18"/>
                <w:szCs w:val="18"/>
              </w:rPr>
            </w:pPr>
            <w:r>
              <w:rPr>
                <w:rFonts w:ascii="Helvetica" w:hAnsi="Helvetica"/>
                <w:sz w:val="18"/>
                <w:szCs w:val="18"/>
                <w:lang w:val="en-US"/>
              </w:rPr>
              <w:br/>
            </w:r>
            <w:r w:rsidRPr="004D14BD">
              <w:rPr>
                <w:rFonts w:ascii="Helvetica" w:hAnsi="Helvetica"/>
                <w:sz w:val="18"/>
                <w:szCs w:val="18"/>
                <w:lang w:val="en-US"/>
              </w:rPr>
              <w:t>Title guarantee (see CONDITION G4.3)</w:t>
            </w:r>
          </w:p>
        </w:tc>
      </w:tr>
      <w:tr w:rsidR="004D14BD" w14:paraId="2EE2EEE9" w14:textId="77777777" w:rsidTr="004D14BD">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000" w:type="pct"/>
          </w:tcPr>
          <w:p w14:paraId="5F171D6E" w14:textId="77777777" w:rsidR="004D14BD" w:rsidRDefault="004D14BD" w:rsidP="004E120F">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ind w:left="57"/>
              <w:contextualSpacing/>
              <w:rPr>
                <w:rFonts w:ascii="Helvetica" w:hAnsi="Helvetica"/>
                <w:sz w:val="18"/>
                <w:szCs w:val="18"/>
                <w:lang w:val="en-US"/>
              </w:rPr>
            </w:pPr>
          </w:p>
          <w:p w14:paraId="14D0F20F" w14:textId="77777777" w:rsidR="004D14BD" w:rsidRDefault="004D14BD" w:rsidP="004E120F">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contextualSpacing/>
              <w:rPr>
                <w:rFonts w:ascii="Helvetica" w:hAnsi="Helvetica"/>
                <w:b w:val="0"/>
                <w:bCs w:val="0"/>
                <w:sz w:val="18"/>
                <w:szCs w:val="18"/>
                <w:lang w:val="en-US"/>
              </w:rPr>
            </w:pPr>
          </w:p>
        </w:tc>
      </w:tr>
      <w:tr w:rsidR="004D14BD" w:rsidRPr="001E53E6" w14:paraId="7AE541B6" w14:textId="77777777" w:rsidTr="004D14BD">
        <w:trPr>
          <w:trHeight w:val="57"/>
        </w:trPr>
        <w:tc>
          <w:tcPr>
            <w:cnfStyle w:val="001000000000" w:firstRow="0" w:lastRow="0" w:firstColumn="1" w:lastColumn="0" w:oddVBand="0" w:evenVBand="0" w:oddHBand="0" w:evenHBand="0" w:firstRowFirstColumn="0" w:firstRowLastColumn="0" w:lastRowFirstColumn="0" w:lastRowLastColumn="0"/>
            <w:tcW w:w="5000" w:type="pct"/>
          </w:tcPr>
          <w:p w14:paraId="52F422BB" w14:textId="6DB23BC8" w:rsidR="004D14BD" w:rsidRPr="004D14BD" w:rsidRDefault="004D14BD" w:rsidP="004E120F">
            <w:pPr>
              <w:pStyle w:val="Default"/>
              <w:spacing w:before="0" w:after="120"/>
              <w:contextualSpacing/>
              <w:rPr>
                <w:rFonts w:ascii="Helvetica" w:hAnsi="Helvetica"/>
                <w:sz w:val="18"/>
                <w:szCs w:val="18"/>
              </w:rPr>
            </w:pPr>
            <w:r>
              <w:rPr>
                <w:rFonts w:ascii="Helvetica" w:hAnsi="Helvetica"/>
                <w:b w:val="0"/>
                <w:bCs w:val="0"/>
                <w:sz w:val="18"/>
                <w:szCs w:val="18"/>
                <w:lang w:val="en-US"/>
              </w:rPr>
              <w:br/>
            </w:r>
            <w:r w:rsidRPr="004D14BD">
              <w:rPr>
                <w:rFonts w:ascii="Helvetica" w:hAnsi="Helvetica"/>
                <w:sz w:val="18"/>
                <w:szCs w:val="18"/>
                <w:lang w:val="en-US"/>
              </w:rPr>
              <w:t>TRANSFER (see CONDITION G5)</w:t>
            </w:r>
          </w:p>
        </w:tc>
      </w:tr>
      <w:tr w:rsidR="004D14BD" w:rsidRPr="00F262BE" w14:paraId="159541F7" w14:textId="77777777" w:rsidTr="004D14BD">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000" w:type="pct"/>
          </w:tcPr>
          <w:p w14:paraId="4816E4E5" w14:textId="77777777" w:rsidR="004D14BD" w:rsidRPr="00F262BE" w:rsidRDefault="004D14BD" w:rsidP="004E120F">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ind w:left="57"/>
              <w:contextualSpacing/>
              <w:rPr>
                <w:rFonts w:ascii="Helvetica" w:hAnsi="Helvetica"/>
                <w:b w:val="0"/>
                <w:bCs w:val="0"/>
                <w:sz w:val="18"/>
                <w:szCs w:val="18"/>
                <w:lang w:val="en-US"/>
              </w:rPr>
            </w:pPr>
          </w:p>
          <w:p w14:paraId="3157EFBF" w14:textId="77777777" w:rsidR="004D14BD" w:rsidRPr="00F262BE" w:rsidRDefault="004D14BD" w:rsidP="004E120F">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ind w:left="57"/>
              <w:contextualSpacing/>
              <w:rPr>
                <w:rFonts w:ascii="Helvetica" w:hAnsi="Helvetica"/>
                <w:b w:val="0"/>
                <w:bCs w:val="0"/>
                <w:sz w:val="18"/>
                <w:szCs w:val="18"/>
                <w:lang w:val="en-US"/>
              </w:rPr>
            </w:pPr>
          </w:p>
        </w:tc>
      </w:tr>
      <w:tr w:rsidR="004D14BD" w:rsidRPr="001E53E6" w14:paraId="7EEB8D63" w14:textId="77777777" w:rsidTr="004D14BD">
        <w:trPr>
          <w:trHeight w:val="57"/>
        </w:trPr>
        <w:tc>
          <w:tcPr>
            <w:cnfStyle w:val="001000000000" w:firstRow="0" w:lastRow="0" w:firstColumn="1" w:lastColumn="0" w:oddVBand="0" w:evenVBand="0" w:oddHBand="0" w:evenHBand="0" w:firstRowFirstColumn="0" w:firstRowLastColumn="0" w:lastRowFirstColumn="0" w:lastRowLastColumn="0"/>
            <w:tcW w:w="5000" w:type="pct"/>
          </w:tcPr>
          <w:p w14:paraId="1A105076" w14:textId="5EB81D22" w:rsidR="004D14BD" w:rsidRPr="004D14BD" w:rsidRDefault="004D14BD" w:rsidP="004E120F">
            <w:pPr>
              <w:pStyle w:val="Default"/>
              <w:spacing w:before="0" w:after="120"/>
              <w:contextualSpacing/>
              <w:rPr>
                <w:rFonts w:ascii="Helvetica" w:hAnsi="Helvetica"/>
                <w:sz w:val="18"/>
                <w:szCs w:val="18"/>
              </w:rPr>
            </w:pPr>
            <w:r>
              <w:rPr>
                <w:rFonts w:ascii="Helvetica" w:hAnsi="Helvetica"/>
                <w:sz w:val="18"/>
                <w:szCs w:val="18"/>
                <w:lang w:val="en-US"/>
              </w:rPr>
              <w:br/>
            </w:r>
            <w:r w:rsidRPr="004D14BD">
              <w:rPr>
                <w:rFonts w:ascii="Helvetica" w:hAnsi="Helvetica"/>
                <w:sz w:val="18"/>
                <w:szCs w:val="18"/>
                <w:lang w:val="en-US"/>
              </w:rPr>
              <w:t>AGREED COMPLETION DATE (see CONDITION G6.1)</w:t>
            </w:r>
          </w:p>
        </w:tc>
      </w:tr>
      <w:tr w:rsidR="004D14BD" w14:paraId="47433063" w14:textId="77777777" w:rsidTr="004D14BD">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000" w:type="pct"/>
          </w:tcPr>
          <w:p w14:paraId="2D9C1CF5" w14:textId="77777777" w:rsidR="004D14BD" w:rsidRDefault="004D14BD" w:rsidP="004E120F">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ind w:left="57"/>
              <w:contextualSpacing/>
              <w:rPr>
                <w:rFonts w:ascii="Helvetica" w:hAnsi="Helvetica"/>
                <w:sz w:val="18"/>
                <w:szCs w:val="18"/>
                <w:lang w:val="en-US"/>
              </w:rPr>
            </w:pPr>
          </w:p>
          <w:p w14:paraId="590F9E92" w14:textId="77777777" w:rsidR="004D14BD" w:rsidRDefault="004D14BD" w:rsidP="004E120F">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contextualSpacing/>
              <w:rPr>
                <w:rFonts w:ascii="Helvetica" w:hAnsi="Helvetica"/>
                <w:b w:val="0"/>
                <w:bCs w:val="0"/>
                <w:sz w:val="18"/>
                <w:szCs w:val="18"/>
                <w:lang w:val="en-US"/>
              </w:rPr>
            </w:pPr>
          </w:p>
        </w:tc>
      </w:tr>
      <w:tr w:rsidR="004D14BD" w:rsidRPr="001E53E6" w14:paraId="709E19E6" w14:textId="77777777" w:rsidTr="004D14BD">
        <w:trPr>
          <w:trHeight w:val="57"/>
        </w:trPr>
        <w:tc>
          <w:tcPr>
            <w:cnfStyle w:val="001000000000" w:firstRow="0" w:lastRow="0" w:firstColumn="1" w:lastColumn="0" w:oddVBand="0" w:evenVBand="0" w:oddHBand="0" w:evenHBand="0" w:firstRowFirstColumn="0" w:firstRowLastColumn="0" w:lastRowFirstColumn="0" w:lastRowLastColumn="0"/>
            <w:tcW w:w="5000" w:type="pct"/>
          </w:tcPr>
          <w:p w14:paraId="77A42EA3" w14:textId="46C72C03" w:rsidR="004D14BD" w:rsidRPr="004D14BD" w:rsidRDefault="004D14BD" w:rsidP="004E120F">
            <w:pPr>
              <w:pStyle w:val="Default"/>
              <w:spacing w:before="0" w:after="120"/>
              <w:contextualSpacing/>
              <w:rPr>
                <w:rFonts w:ascii="Helvetica" w:hAnsi="Helvetica"/>
                <w:sz w:val="18"/>
                <w:szCs w:val="18"/>
              </w:rPr>
            </w:pPr>
            <w:r>
              <w:rPr>
                <w:rFonts w:ascii="Helvetica" w:hAnsi="Helvetica"/>
                <w:b w:val="0"/>
                <w:bCs w:val="0"/>
                <w:sz w:val="18"/>
                <w:szCs w:val="18"/>
                <w:lang w:val="en-US"/>
              </w:rPr>
              <w:br/>
            </w:r>
            <w:r w:rsidRPr="004D14BD">
              <w:rPr>
                <w:rFonts w:ascii="Helvetica" w:hAnsi="Helvetica"/>
                <w:sz w:val="18"/>
                <w:szCs w:val="18"/>
                <w:lang w:val="en-US"/>
              </w:rPr>
              <w:t>ADDITIONAL AMOUNTS PAYABLE AT COMPLETION (IF ANY) (see CONDITION G6.2)</w:t>
            </w:r>
          </w:p>
        </w:tc>
      </w:tr>
      <w:tr w:rsidR="004D14BD" w:rsidRPr="00F262BE" w14:paraId="27479AE3" w14:textId="77777777" w:rsidTr="004D14BD">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000" w:type="pct"/>
          </w:tcPr>
          <w:p w14:paraId="7C5481F7" w14:textId="77777777" w:rsidR="004D14BD" w:rsidRPr="00F262BE" w:rsidRDefault="004D14BD" w:rsidP="004E120F">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ind w:left="57"/>
              <w:contextualSpacing/>
              <w:rPr>
                <w:rFonts w:ascii="Helvetica" w:hAnsi="Helvetica"/>
                <w:b w:val="0"/>
                <w:bCs w:val="0"/>
                <w:sz w:val="18"/>
                <w:szCs w:val="18"/>
                <w:lang w:val="en-US"/>
              </w:rPr>
            </w:pPr>
          </w:p>
          <w:p w14:paraId="510AD2D8" w14:textId="77777777" w:rsidR="004D14BD" w:rsidRPr="00F262BE" w:rsidRDefault="004D14BD" w:rsidP="004E120F">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ind w:left="57"/>
              <w:contextualSpacing/>
              <w:rPr>
                <w:rFonts w:ascii="Helvetica" w:hAnsi="Helvetica"/>
                <w:b w:val="0"/>
                <w:bCs w:val="0"/>
                <w:sz w:val="18"/>
                <w:szCs w:val="18"/>
                <w:lang w:val="en-US"/>
              </w:rPr>
            </w:pPr>
          </w:p>
        </w:tc>
      </w:tr>
      <w:tr w:rsidR="004D14BD" w:rsidRPr="001E53E6" w14:paraId="0656DC0B" w14:textId="77777777" w:rsidTr="004D14BD">
        <w:trPr>
          <w:trHeight w:val="57"/>
        </w:trPr>
        <w:tc>
          <w:tcPr>
            <w:cnfStyle w:val="001000000000" w:firstRow="0" w:lastRow="0" w:firstColumn="1" w:lastColumn="0" w:oddVBand="0" w:evenVBand="0" w:oddHBand="0" w:evenHBand="0" w:firstRowFirstColumn="0" w:firstRowLastColumn="0" w:lastRowFirstColumn="0" w:lastRowLastColumn="0"/>
            <w:tcW w:w="5000" w:type="pct"/>
          </w:tcPr>
          <w:p w14:paraId="010DB7F5" w14:textId="5A8E51F7" w:rsidR="004D14BD" w:rsidRPr="004D14BD" w:rsidRDefault="004D14BD" w:rsidP="004E120F">
            <w:pPr>
              <w:pStyle w:val="Default"/>
              <w:spacing w:before="0" w:after="120"/>
              <w:contextualSpacing/>
              <w:rPr>
                <w:rFonts w:ascii="Helvetica" w:hAnsi="Helvetica"/>
                <w:sz w:val="18"/>
                <w:szCs w:val="18"/>
              </w:rPr>
            </w:pPr>
            <w:r>
              <w:rPr>
                <w:rFonts w:ascii="Helvetica" w:hAnsi="Helvetica"/>
                <w:sz w:val="18"/>
                <w:szCs w:val="18"/>
                <w:lang w:val="en-US"/>
              </w:rPr>
              <w:br/>
            </w:r>
            <w:r w:rsidRPr="004D14BD">
              <w:rPr>
                <w:rFonts w:ascii="Helvetica" w:hAnsi="Helvetica"/>
                <w:sz w:val="18"/>
                <w:szCs w:val="18"/>
                <w:lang w:val="en-US"/>
              </w:rPr>
              <w:t>INTEREST RATE (see CONDITION G10)</w:t>
            </w:r>
          </w:p>
        </w:tc>
      </w:tr>
      <w:tr w:rsidR="004D14BD" w14:paraId="23B263A3" w14:textId="77777777" w:rsidTr="004D14BD">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000" w:type="pct"/>
          </w:tcPr>
          <w:p w14:paraId="4D4441A7" w14:textId="77777777" w:rsidR="004D14BD" w:rsidRDefault="004D14BD" w:rsidP="004E120F">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ind w:left="57"/>
              <w:contextualSpacing/>
              <w:rPr>
                <w:rFonts w:ascii="Helvetica" w:hAnsi="Helvetica"/>
                <w:sz w:val="18"/>
                <w:szCs w:val="18"/>
                <w:lang w:val="en-US"/>
              </w:rPr>
            </w:pPr>
          </w:p>
          <w:p w14:paraId="4E9776B9" w14:textId="2AFD7163" w:rsidR="004D14BD" w:rsidRDefault="004D14BD" w:rsidP="004E120F">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contextualSpacing/>
              <w:rPr>
                <w:rFonts w:ascii="Helvetica" w:hAnsi="Helvetica"/>
                <w:b w:val="0"/>
                <w:bCs w:val="0"/>
                <w:sz w:val="18"/>
                <w:szCs w:val="18"/>
                <w:lang w:val="en-US"/>
              </w:rPr>
            </w:pPr>
          </w:p>
        </w:tc>
      </w:tr>
      <w:tr w:rsidR="004D14BD" w:rsidRPr="004D14BD" w14:paraId="051B4E53" w14:textId="77777777" w:rsidTr="004D14BD">
        <w:trPr>
          <w:trHeight w:val="57"/>
        </w:trPr>
        <w:tc>
          <w:tcPr>
            <w:cnfStyle w:val="001000000000" w:firstRow="0" w:lastRow="0" w:firstColumn="1" w:lastColumn="0" w:oddVBand="0" w:evenVBand="0" w:oddHBand="0" w:evenHBand="0" w:firstRowFirstColumn="0" w:firstRowLastColumn="0" w:lastRowFirstColumn="0" w:lastRowLastColumn="0"/>
            <w:tcW w:w="5000" w:type="pct"/>
          </w:tcPr>
          <w:p w14:paraId="07849A2C" w14:textId="1B20C98C" w:rsidR="004D14BD" w:rsidRPr="004D14BD" w:rsidRDefault="004D14BD" w:rsidP="004E120F">
            <w:pPr>
              <w:pStyle w:val="Default"/>
              <w:spacing w:before="0" w:after="120"/>
              <w:contextualSpacing/>
              <w:rPr>
                <w:rFonts w:ascii="Helvetica" w:hAnsi="Helvetica"/>
                <w:sz w:val="18"/>
                <w:szCs w:val="18"/>
              </w:rPr>
            </w:pPr>
            <w:r>
              <w:rPr>
                <w:rFonts w:ascii="Helvetica" w:hAnsi="Helvetica"/>
                <w:b w:val="0"/>
                <w:bCs w:val="0"/>
                <w:sz w:val="18"/>
                <w:szCs w:val="18"/>
                <w:lang w:val="en-US"/>
              </w:rPr>
              <w:br/>
            </w:r>
            <w:r w:rsidRPr="004D14BD">
              <w:rPr>
                <w:rFonts w:ascii="Helvetica" w:hAnsi="Helvetica"/>
                <w:sz w:val="18"/>
                <w:szCs w:val="18"/>
                <w:lang w:val="en-US"/>
              </w:rPr>
              <w:t>ARREARS (see CONDITION G11)</w:t>
            </w:r>
          </w:p>
        </w:tc>
      </w:tr>
      <w:tr w:rsidR="004D14BD" w14:paraId="4E0E1C87" w14:textId="77777777" w:rsidTr="004D14BD">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000" w:type="pct"/>
          </w:tcPr>
          <w:p w14:paraId="03986C72" w14:textId="77777777" w:rsidR="004D14BD" w:rsidRDefault="004D14BD" w:rsidP="004E120F">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ind w:left="57"/>
              <w:contextualSpacing/>
              <w:rPr>
                <w:rFonts w:ascii="Helvetica" w:hAnsi="Helvetica"/>
                <w:sz w:val="18"/>
                <w:szCs w:val="18"/>
                <w:lang w:val="en-US"/>
              </w:rPr>
            </w:pPr>
          </w:p>
          <w:p w14:paraId="0984FDED" w14:textId="57F3A5A6" w:rsidR="004D14BD" w:rsidRDefault="004D14BD" w:rsidP="004E120F">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ind w:left="57"/>
              <w:contextualSpacing/>
              <w:rPr>
                <w:rFonts w:ascii="Helvetica" w:hAnsi="Helvetica"/>
                <w:b w:val="0"/>
                <w:bCs w:val="0"/>
                <w:sz w:val="18"/>
                <w:szCs w:val="18"/>
                <w:lang w:val="en-US"/>
              </w:rPr>
            </w:pPr>
          </w:p>
        </w:tc>
      </w:tr>
      <w:tr w:rsidR="004D14BD" w:rsidRPr="004D14BD" w14:paraId="76CB5131" w14:textId="77777777" w:rsidTr="004D14BD">
        <w:trPr>
          <w:trHeight w:val="57"/>
        </w:trPr>
        <w:tc>
          <w:tcPr>
            <w:cnfStyle w:val="001000000000" w:firstRow="0" w:lastRow="0" w:firstColumn="1" w:lastColumn="0" w:oddVBand="0" w:evenVBand="0" w:oddHBand="0" w:evenHBand="0" w:firstRowFirstColumn="0" w:firstRowLastColumn="0" w:lastRowFirstColumn="0" w:lastRowLastColumn="0"/>
            <w:tcW w:w="5000" w:type="pct"/>
          </w:tcPr>
          <w:p w14:paraId="0E694010" w14:textId="62B98B83" w:rsidR="004D14BD" w:rsidRPr="004D14BD" w:rsidRDefault="004D14BD" w:rsidP="004E120F">
            <w:pPr>
              <w:pStyle w:val="Default"/>
              <w:spacing w:before="0" w:after="120"/>
              <w:contextualSpacing/>
              <w:rPr>
                <w:rFonts w:ascii="Helvetica" w:hAnsi="Helvetica"/>
                <w:sz w:val="18"/>
                <w:szCs w:val="18"/>
              </w:rPr>
            </w:pPr>
            <w:r>
              <w:rPr>
                <w:rFonts w:ascii="Helvetica" w:hAnsi="Helvetica"/>
                <w:b w:val="0"/>
                <w:bCs w:val="0"/>
                <w:sz w:val="18"/>
                <w:szCs w:val="18"/>
                <w:lang w:val="en-US"/>
              </w:rPr>
              <w:br/>
            </w:r>
            <w:r w:rsidRPr="004D14BD">
              <w:rPr>
                <w:rFonts w:ascii="Helvetica" w:hAnsi="Helvetica"/>
                <w:sz w:val="18"/>
                <w:szCs w:val="18"/>
                <w:lang w:val="en-US"/>
              </w:rPr>
              <w:t>VAT (see CONDITION G14 and 15)</w:t>
            </w:r>
          </w:p>
        </w:tc>
      </w:tr>
      <w:tr w:rsidR="004D14BD" w:rsidRPr="00F262BE" w14:paraId="31B9B3F7" w14:textId="77777777" w:rsidTr="004D14BD">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000" w:type="pct"/>
          </w:tcPr>
          <w:p w14:paraId="70F6CB85" w14:textId="77777777" w:rsidR="004D14BD" w:rsidRPr="00F262BE" w:rsidRDefault="004D14BD" w:rsidP="004E120F">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ind w:left="57"/>
              <w:contextualSpacing/>
              <w:rPr>
                <w:rFonts w:ascii="Helvetica" w:hAnsi="Helvetica"/>
                <w:b w:val="0"/>
                <w:bCs w:val="0"/>
                <w:sz w:val="18"/>
                <w:szCs w:val="18"/>
                <w:lang w:val="en-US"/>
              </w:rPr>
            </w:pPr>
          </w:p>
          <w:p w14:paraId="46EA9DEF" w14:textId="77777777" w:rsidR="004D14BD" w:rsidRPr="00F262BE" w:rsidRDefault="004D14BD" w:rsidP="004E120F">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ind w:left="57"/>
              <w:contextualSpacing/>
              <w:rPr>
                <w:rFonts w:ascii="Helvetica" w:hAnsi="Helvetica"/>
                <w:b w:val="0"/>
                <w:bCs w:val="0"/>
                <w:sz w:val="18"/>
                <w:szCs w:val="18"/>
                <w:lang w:val="en-US"/>
              </w:rPr>
            </w:pPr>
          </w:p>
        </w:tc>
      </w:tr>
      <w:tr w:rsidR="004D14BD" w:rsidRPr="004D14BD" w14:paraId="1136C6EB" w14:textId="77777777" w:rsidTr="004D14BD">
        <w:trPr>
          <w:trHeight w:val="57"/>
        </w:trPr>
        <w:tc>
          <w:tcPr>
            <w:cnfStyle w:val="001000000000" w:firstRow="0" w:lastRow="0" w:firstColumn="1" w:lastColumn="0" w:oddVBand="0" w:evenVBand="0" w:oddHBand="0" w:evenHBand="0" w:firstRowFirstColumn="0" w:firstRowLastColumn="0" w:lastRowFirstColumn="0" w:lastRowLastColumn="0"/>
            <w:tcW w:w="5000" w:type="pct"/>
          </w:tcPr>
          <w:p w14:paraId="3C39D1EA" w14:textId="3CE8A900" w:rsidR="004D14BD" w:rsidRPr="004D14BD" w:rsidRDefault="004D14BD" w:rsidP="004E120F">
            <w:pPr>
              <w:pStyle w:val="Default"/>
              <w:spacing w:before="0" w:after="120"/>
              <w:contextualSpacing/>
              <w:rPr>
                <w:rFonts w:ascii="Helvetica" w:hAnsi="Helvetica"/>
                <w:b w:val="0"/>
                <w:bCs w:val="0"/>
                <w:sz w:val="18"/>
                <w:szCs w:val="18"/>
                <w:lang w:val="en-US"/>
              </w:rPr>
            </w:pPr>
            <w:r>
              <w:rPr>
                <w:rFonts w:ascii="Helvetica" w:hAnsi="Helvetica"/>
                <w:sz w:val="18"/>
                <w:szCs w:val="18"/>
                <w:lang w:val="en-US"/>
              </w:rPr>
              <w:br/>
            </w:r>
            <w:r w:rsidRPr="004D14BD">
              <w:rPr>
                <w:rFonts w:ascii="Helvetica" w:hAnsi="Helvetica"/>
                <w:sz w:val="18"/>
                <w:szCs w:val="18"/>
                <w:lang w:val="en-US"/>
              </w:rPr>
              <w:t>Capital allowances (see CONDITION G16)</w:t>
            </w:r>
          </w:p>
        </w:tc>
      </w:tr>
      <w:tr w:rsidR="004D14BD" w14:paraId="2F5D2D17" w14:textId="77777777" w:rsidTr="004D14BD">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000" w:type="pct"/>
          </w:tcPr>
          <w:p w14:paraId="7D79CEBA" w14:textId="77777777" w:rsidR="004D14BD" w:rsidRDefault="004D14BD" w:rsidP="004E120F">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ind w:left="57"/>
              <w:contextualSpacing/>
              <w:rPr>
                <w:rFonts w:ascii="Helvetica" w:hAnsi="Helvetica"/>
                <w:sz w:val="18"/>
                <w:szCs w:val="18"/>
                <w:lang w:val="en-US"/>
              </w:rPr>
            </w:pPr>
          </w:p>
          <w:p w14:paraId="44FCBFF7" w14:textId="77777777" w:rsidR="004D14BD" w:rsidRDefault="004D14BD" w:rsidP="004E120F">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contextualSpacing/>
              <w:rPr>
                <w:rFonts w:ascii="Helvetica" w:hAnsi="Helvetica"/>
                <w:b w:val="0"/>
                <w:bCs w:val="0"/>
                <w:sz w:val="18"/>
                <w:szCs w:val="18"/>
                <w:lang w:val="en-US"/>
              </w:rPr>
            </w:pPr>
          </w:p>
        </w:tc>
      </w:tr>
      <w:tr w:rsidR="004D14BD" w:rsidRPr="004D14BD" w14:paraId="66227DEF" w14:textId="77777777" w:rsidTr="004D14BD">
        <w:trPr>
          <w:trHeight w:val="57"/>
        </w:trPr>
        <w:tc>
          <w:tcPr>
            <w:cnfStyle w:val="001000000000" w:firstRow="0" w:lastRow="0" w:firstColumn="1" w:lastColumn="0" w:oddVBand="0" w:evenVBand="0" w:oddHBand="0" w:evenHBand="0" w:firstRowFirstColumn="0" w:firstRowLastColumn="0" w:lastRowFirstColumn="0" w:lastRowLastColumn="0"/>
            <w:tcW w:w="5000" w:type="pct"/>
          </w:tcPr>
          <w:p w14:paraId="24979456" w14:textId="5469C012" w:rsidR="004D14BD" w:rsidRPr="004D14BD" w:rsidRDefault="004D14BD" w:rsidP="004E120F">
            <w:pPr>
              <w:pStyle w:val="Default"/>
              <w:spacing w:before="0" w:after="120"/>
              <w:contextualSpacing/>
              <w:rPr>
                <w:rFonts w:ascii="Helvetica" w:hAnsi="Helvetica"/>
                <w:sz w:val="18"/>
                <w:szCs w:val="18"/>
                <w:lang w:val="en-US"/>
              </w:rPr>
            </w:pPr>
            <w:r>
              <w:rPr>
                <w:rFonts w:ascii="Helvetica" w:hAnsi="Helvetica"/>
                <w:b w:val="0"/>
                <w:bCs w:val="0"/>
                <w:sz w:val="18"/>
                <w:szCs w:val="18"/>
                <w:lang w:val="en-US"/>
              </w:rPr>
              <w:lastRenderedPageBreak/>
              <w:br/>
            </w:r>
            <w:r w:rsidRPr="004D14BD">
              <w:rPr>
                <w:rFonts w:ascii="Helvetica" w:hAnsi="Helvetica"/>
                <w:sz w:val="18"/>
                <w:szCs w:val="18"/>
                <w:lang w:val="en-US"/>
              </w:rPr>
              <w:t>Maintenance agreements (see CONDITION G17)</w:t>
            </w:r>
          </w:p>
        </w:tc>
      </w:tr>
      <w:tr w:rsidR="004D14BD" w:rsidRPr="00F262BE" w14:paraId="1F7C007F" w14:textId="77777777" w:rsidTr="004D14BD">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000" w:type="pct"/>
          </w:tcPr>
          <w:p w14:paraId="544619BB" w14:textId="77777777" w:rsidR="004D14BD" w:rsidRPr="00F262BE" w:rsidRDefault="004D14BD" w:rsidP="004E120F">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ind w:left="57"/>
              <w:contextualSpacing/>
              <w:rPr>
                <w:rFonts w:ascii="Helvetica" w:hAnsi="Helvetica"/>
                <w:b w:val="0"/>
                <w:bCs w:val="0"/>
                <w:sz w:val="18"/>
                <w:szCs w:val="18"/>
                <w:lang w:val="en-US"/>
              </w:rPr>
            </w:pPr>
          </w:p>
          <w:p w14:paraId="205607F5" w14:textId="77777777" w:rsidR="004D14BD" w:rsidRPr="00F262BE" w:rsidRDefault="004D14BD" w:rsidP="004E120F">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ind w:left="57"/>
              <w:contextualSpacing/>
              <w:rPr>
                <w:rFonts w:ascii="Helvetica" w:hAnsi="Helvetica"/>
                <w:b w:val="0"/>
                <w:bCs w:val="0"/>
                <w:sz w:val="18"/>
                <w:szCs w:val="18"/>
                <w:lang w:val="en-US"/>
              </w:rPr>
            </w:pPr>
          </w:p>
        </w:tc>
      </w:tr>
      <w:tr w:rsidR="004D14BD" w:rsidRPr="004D14BD" w14:paraId="7297E75F" w14:textId="77777777" w:rsidTr="004D14BD">
        <w:trPr>
          <w:trHeight w:val="57"/>
        </w:trPr>
        <w:tc>
          <w:tcPr>
            <w:cnfStyle w:val="001000000000" w:firstRow="0" w:lastRow="0" w:firstColumn="1" w:lastColumn="0" w:oddVBand="0" w:evenVBand="0" w:oddHBand="0" w:evenHBand="0" w:firstRowFirstColumn="0" w:firstRowLastColumn="0" w:lastRowFirstColumn="0" w:lastRowLastColumn="0"/>
            <w:tcW w:w="5000" w:type="pct"/>
          </w:tcPr>
          <w:p w14:paraId="732BCE57" w14:textId="47667881" w:rsidR="004D14BD" w:rsidRPr="004D14BD" w:rsidRDefault="004D14BD" w:rsidP="004E120F">
            <w:pPr>
              <w:pStyle w:val="Default"/>
              <w:spacing w:before="0" w:after="120"/>
              <w:contextualSpacing/>
              <w:rPr>
                <w:rFonts w:ascii="Helvetica" w:hAnsi="Helvetica"/>
                <w:sz w:val="18"/>
                <w:szCs w:val="18"/>
              </w:rPr>
            </w:pPr>
            <w:r>
              <w:rPr>
                <w:rFonts w:ascii="Helvetica" w:hAnsi="Helvetica"/>
                <w:sz w:val="18"/>
                <w:szCs w:val="18"/>
                <w:lang w:val="en-US"/>
              </w:rPr>
              <w:br/>
            </w:r>
            <w:r w:rsidRPr="004D14BD">
              <w:rPr>
                <w:rFonts w:ascii="Helvetica" w:hAnsi="Helvetica"/>
                <w:sz w:val="18"/>
                <w:szCs w:val="18"/>
                <w:lang w:val="en-US"/>
              </w:rPr>
              <w:t>TUPE (see CONDITION G20)</w:t>
            </w:r>
          </w:p>
        </w:tc>
      </w:tr>
      <w:tr w:rsidR="004D14BD" w14:paraId="32B9D6FF" w14:textId="77777777" w:rsidTr="004D14BD">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000" w:type="pct"/>
          </w:tcPr>
          <w:p w14:paraId="48942CCF" w14:textId="77777777" w:rsidR="004D14BD" w:rsidRDefault="004D14BD" w:rsidP="004E120F">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ind w:left="57"/>
              <w:contextualSpacing/>
              <w:rPr>
                <w:rFonts w:ascii="Helvetica" w:hAnsi="Helvetica"/>
                <w:sz w:val="18"/>
                <w:szCs w:val="18"/>
                <w:lang w:val="en-US"/>
              </w:rPr>
            </w:pPr>
          </w:p>
          <w:p w14:paraId="7787E06E" w14:textId="77777777" w:rsidR="004D14BD" w:rsidRDefault="004D14BD" w:rsidP="004E120F">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contextualSpacing/>
              <w:rPr>
                <w:rFonts w:ascii="Helvetica" w:hAnsi="Helvetica"/>
                <w:b w:val="0"/>
                <w:bCs w:val="0"/>
                <w:sz w:val="18"/>
                <w:szCs w:val="18"/>
                <w:lang w:val="en-US"/>
              </w:rPr>
            </w:pPr>
          </w:p>
        </w:tc>
      </w:tr>
      <w:tr w:rsidR="004D14BD" w:rsidRPr="004D14BD" w14:paraId="3DAEA123" w14:textId="77777777" w:rsidTr="004D14BD">
        <w:trPr>
          <w:trHeight w:val="57"/>
        </w:trPr>
        <w:tc>
          <w:tcPr>
            <w:cnfStyle w:val="001000000000" w:firstRow="0" w:lastRow="0" w:firstColumn="1" w:lastColumn="0" w:oddVBand="0" w:evenVBand="0" w:oddHBand="0" w:evenHBand="0" w:firstRowFirstColumn="0" w:firstRowLastColumn="0" w:lastRowFirstColumn="0" w:lastRowLastColumn="0"/>
            <w:tcW w:w="5000" w:type="pct"/>
          </w:tcPr>
          <w:p w14:paraId="1E79B201" w14:textId="383068D1" w:rsidR="004D14BD" w:rsidRPr="004D14BD" w:rsidRDefault="004D14BD" w:rsidP="004E120F">
            <w:pPr>
              <w:pStyle w:val="Default"/>
              <w:spacing w:before="0" w:after="120"/>
              <w:contextualSpacing/>
              <w:rPr>
                <w:rFonts w:ascii="Helvetica" w:hAnsi="Helvetica"/>
                <w:sz w:val="18"/>
                <w:szCs w:val="18"/>
              </w:rPr>
            </w:pPr>
            <w:r>
              <w:rPr>
                <w:rFonts w:ascii="Helvetica" w:hAnsi="Helvetica"/>
                <w:b w:val="0"/>
                <w:bCs w:val="0"/>
                <w:sz w:val="18"/>
                <w:szCs w:val="18"/>
                <w:lang w:val="en-US"/>
              </w:rPr>
              <w:br/>
            </w:r>
            <w:r w:rsidRPr="004D14BD">
              <w:rPr>
                <w:rFonts w:ascii="Helvetica" w:hAnsi="Helvetica"/>
                <w:sz w:val="18"/>
                <w:szCs w:val="18"/>
                <w:lang w:val="en-US"/>
              </w:rPr>
              <w:t>Environmental (see CONDITION G21)</w:t>
            </w:r>
          </w:p>
        </w:tc>
      </w:tr>
      <w:tr w:rsidR="004D14BD" w:rsidRPr="00F262BE" w14:paraId="29594615" w14:textId="77777777" w:rsidTr="004D14BD">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000" w:type="pct"/>
          </w:tcPr>
          <w:p w14:paraId="6F688E35" w14:textId="77777777" w:rsidR="004D14BD" w:rsidRPr="00F262BE" w:rsidRDefault="004D14BD" w:rsidP="004E120F">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ind w:left="57"/>
              <w:contextualSpacing/>
              <w:rPr>
                <w:rFonts w:ascii="Helvetica" w:hAnsi="Helvetica"/>
                <w:b w:val="0"/>
                <w:bCs w:val="0"/>
                <w:sz w:val="18"/>
                <w:szCs w:val="18"/>
                <w:lang w:val="en-US"/>
              </w:rPr>
            </w:pPr>
          </w:p>
          <w:p w14:paraId="192486EF" w14:textId="77777777" w:rsidR="004D14BD" w:rsidRPr="00F262BE" w:rsidRDefault="004D14BD" w:rsidP="004E120F">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ind w:left="57"/>
              <w:contextualSpacing/>
              <w:rPr>
                <w:rFonts w:ascii="Helvetica" w:hAnsi="Helvetica"/>
                <w:b w:val="0"/>
                <w:bCs w:val="0"/>
                <w:sz w:val="18"/>
                <w:szCs w:val="18"/>
                <w:lang w:val="en-US"/>
              </w:rPr>
            </w:pPr>
          </w:p>
        </w:tc>
      </w:tr>
      <w:tr w:rsidR="004D14BD" w:rsidRPr="004D14BD" w14:paraId="68101777" w14:textId="77777777" w:rsidTr="004D14BD">
        <w:trPr>
          <w:trHeight w:val="57"/>
        </w:trPr>
        <w:tc>
          <w:tcPr>
            <w:cnfStyle w:val="001000000000" w:firstRow="0" w:lastRow="0" w:firstColumn="1" w:lastColumn="0" w:oddVBand="0" w:evenVBand="0" w:oddHBand="0" w:evenHBand="0" w:firstRowFirstColumn="0" w:firstRowLastColumn="0" w:lastRowFirstColumn="0" w:lastRowLastColumn="0"/>
            <w:tcW w:w="5000" w:type="pct"/>
          </w:tcPr>
          <w:p w14:paraId="60E26380" w14:textId="36B4EC31" w:rsidR="004D14BD" w:rsidRPr="004D14BD" w:rsidRDefault="004D14BD" w:rsidP="004E120F">
            <w:pPr>
              <w:pStyle w:val="Default"/>
              <w:spacing w:before="0" w:after="120"/>
              <w:contextualSpacing/>
              <w:rPr>
                <w:rFonts w:ascii="Helvetica" w:hAnsi="Helvetica"/>
                <w:sz w:val="18"/>
                <w:szCs w:val="18"/>
              </w:rPr>
            </w:pPr>
            <w:r>
              <w:rPr>
                <w:rFonts w:ascii="Helvetica" w:hAnsi="Helvetica"/>
                <w:sz w:val="18"/>
                <w:szCs w:val="18"/>
                <w:lang w:val="en-US"/>
              </w:rPr>
              <w:br/>
            </w:r>
            <w:r w:rsidRPr="004D14BD">
              <w:rPr>
                <w:rFonts w:ascii="Helvetica" w:hAnsi="Helvetica"/>
                <w:sz w:val="18"/>
                <w:szCs w:val="18"/>
                <w:lang w:val="en-US"/>
              </w:rPr>
              <w:t>Warranties (see CONDITION G25)</w:t>
            </w:r>
          </w:p>
        </w:tc>
      </w:tr>
      <w:tr w:rsidR="004D14BD" w14:paraId="0CAB1198" w14:textId="77777777" w:rsidTr="004D14BD">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000" w:type="pct"/>
          </w:tcPr>
          <w:p w14:paraId="4C6114A2" w14:textId="77777777" w:rsidR="004D14BD" w:rsidRDefault="004D14BD" w:rsidP="004E120F">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ind w:left="57"/>
              <w:contextualSpacing/>
              <w:rPr>
                <w:rFonts w:ascii="Helvetica" w:hAnsi="Helvetica"/>
                <w:sz w:val="18"/>
                <w:szCs w:val="18"/>
                <w:lang w:val="en-US"/>
              </w:rPr>
            </w:pPr>
          </w:p>
          <w:p w14:paraId="436173FA" w14:textId="77777777" w:rsidR="004D14BD" w:rsidRDefault="004D14BD" w:rsidP="004E120F">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contextualSpacing/>
              <w:rPr>
                <w:rFonts w:ascii="Helvetica" w:hAnsi="Helvetica"/>
                <w:b w:val="0"/>
                <w:bCs w:val="0"/>
                <w:sz w:val="18"/>
                <w:szCs w:val="18"/>
                <w:lang w:val="en-US"/>
              </w:rPr>
            </w:pPr>
          </w:p>
        </w:tc>
      </w:tr>
      <w:tr w:rsidR="004D14BD" w:rsidRPr="004D14BD" w14:paraId="2871646C" w14:textId="77777777" w:rsidTr="004D14BD">
        <w:trPr>
          <w:trHeight w:val="57"/>
        </w:trPr>
        <w:tc>
          <w:tcPr>
            <w:cnfStyle w:val="001000000000" w:firstRow="0" w:lastRow="0" w:firstColumn="1" w:lastColumn="0" w:oddVBand="0" w:evenVBand="0" w:oddHBand="0" w:evenHBand="0" w:firstRowFirstColumn="0" w:firstRowLastColumn="0" w:lastRowFirstColumn="0" w:lastRowLastColumn="0"/>
            <w:tcW w:w="5000" w:type="pct"/>
          </w:tcPr>
          <w:p w14:paraId="19CEAA8B" w14:textId="16B4F818" w:rsidR="004D14BD" w:rsidRPr="004D14BD" w:rsidRDefault="004D14BD" w:rsidP="004E120F">
            <w:pPr>
              <w:pStyle w:val="Default"/>
              <w:spacing w:before="0" w:after="120"/>
              <w:contextualSpacing/>
              <w:rPr>
                <w:rFonts w:ascii="Helvetica" w:hAnsi="Helvetica"/>
                <w:sz w:val="18"/>
                <w:szCs w:val="18"/>
              </w:rPr>
            </w:pPr>
            <w:r>
              <w:rPr>
                <w:rFonts w:ascii="Helvetica" w:hAnsi="Helvetica"/>
                <w:b w:val="0"/>
                <w:bCs w:val="0"/>
                <w:sz w:val="18"/>
                <w:szCs w:val="18"/>
                <w:lang w:val="en-US"/>
              </w:rPr>
              <w:br/>
            </w:r>
            <w:r w:rsidRPr="004D14BD">
              <w:rPr>
                <w:rFonts w:ascii="Helvetica" w:hAnsi="Helvetica"/>
                <w:sz w:val="18"/>
                <w:szCs w:val="18"/>
                <w:lang w:val="en-US"/>
              </w:rPr>
              <w:t>Amendments to the GENERAL CONDITIONS</w:t>
            </w:r>
          </w:p>
        </w:tc>
      </w:tr>
      <w:tr w:rsidR="004D14BD" w:rsidRPr="00F262BE" w14:paraId="52A3CD0A" w14:textId="77777777" w:rsidTr="004D14BD">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000" w:type="pct"/>
          </w:tcPr>
          <w:p w14:paraId="2126597B" w14:textId="77777777" w:rsidR="004D14BD" w:rsidRPr="00F262BE" w:rsidRDefault="004D14BD" w:rsidP="004E120F">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ind w:left="57"/>
              <w:contextualSpacing/>
              <w:rPr>
                <w:rFonts w:ascii="Helvetica" w:hAnsi="Helvetica"/>
                <w:b w:val="0"/>
                <w:bCs w:val="0"/>
                <w:sz w:val="18"/>
                <w:szCs w:val="18"/>
                <w:lang w:val="en-US"/>
              </w:rPr>
            </w:pPr>
          </w:p>
          <w:p w14:paraId="574379C8" w14:textId="77777777" w:rsidR="004D14BD" w:rsidRPr="00F262BE" w:rsidRDefault="004D14BD" w:rsidP="004E120F">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ind w:left="57"/>
              <w:contextualSpacing/>
              <w:rPr>
                <w:rFonts w:ascii="Helvetica" w:hAnsi="Helvetica"/>
                <w:b w:val="0"/>
                <w:bCs w:val="0"/>
                <w:sz w:val="18"/>
                <w:szCs w:val="18"/>
                <w:lang w:val="en-US"/>
              </w:rPr>
            </w:pPr>
          </w:p>
        </w:tc>
      </w:tr>
      <w:tr w:rsidR="004D14BD" w:rsidRPr="004D14BD" w14:paraId="55D08E7F" w14:textId="77777777" w:rsidTr="004D14BD">
        <w:trPr>
          <w:trHeight w:val="57"/>
        </w:trPr>
        <w:tc>
          <w:tcPr>
            <w:cnfStyle w:val="001000000000" w:firstRow="0" w:lastRow="0" w:firstColumn="1" w:lastColumn="0" w:oddVBand="0" w:evenVBand="0" w:oddHBand="0" w:evenHBand="0" w:firstRowFirstColumn="0" w:firstRowLastColumn="0" w:lastRowFirstColumn="0" w:lastRowLastColumn="0"/>
            <w:tcW w:w="5000" w:type="pct"/>
          </w:tcPr>
          <w:p w14:paraId="70FDDB3C" w14:textId="2FA931CA" w:rsidR="004D14BD" w:rsidRPr="004D14BD" w:rsidRDefault="004D14BD" w:rsidP="004E120F">
            <w:pPr>
              <w:pStyle w:val="Default"/>
              <w:spacing w:before="0" w:after="120"/>
              <w:contextualSpacing/>
              <w:rPr>
                <w:rFonts w:ascii="Helvetica" w:hAnsi="Helvetica"/>
                <w:sz w:val="18"/>
                <w:szCs w:val="18"/>
              </w:rPr>
            </w:pPr>
            <w:r>
              <w:rPr>
                <w:rFonts w:ascii="Helvetica" w:hAnsi="Helvetica"/>
                <w:sz w:val="18"/>
                <w:szCs w:val="18"/>
                <w:lang w:val="en-US"/>
              </w:rPr>
              <w:br/>
            </w:r>
            <w:r w:rsidRPr="004D14BD">
              <w:rPr>
                <w:rFonts w:ascii="Helvetica" w:hAnsi="Helvetica"/>
                <w:sz w:val="18"/>
                <w:szCs w:val="18"/>
                <w:lang w:val="en-US"/>
              </w:rPr>
              <w:t>Extra SPECIAL CONDITIONS</w:t>
            </w:r>
          </w:p>
        </w:tc>
      </w:tr>
      <w:tr w:rsidR="004D14BD" w14:paraId="58A4AA8C" w14:textId="77777777" w:rsidTr="004D14BD">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000" w:type="pct"/>
          </w:tcPr>
          <w:p w14:paraId="513EE394" w14:textId="77777777" w:rsidR="004D14BD" w:rsidRDefault="004D14BD" w:rsidP="004E120F">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contextualSpacing/>
              <w:rPr>
                <w:rFonts w:ascii="Helvetica" w:hAnsi="Helvetica"/>
                <w:sz w:val="18"/>
                <w:szCs w:val="18"/>
                <w:lang w:val="en-US"/>
              </w:rPr>
            </w:pPr>
          </w:p>
          <w:p w14:paraId="1F4C1067" w14:textId="77777777" w:rsidR="00044F5D" w:rsidRDefault="00044F5D" w:rsidP="00044F5D">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contextualSpacing/>
              <w:rPr>
                <w:rFonts w:ascii="Helvetica" w:hAnsi="Helvetica"/>
                <w:sz w:val="18"/>
                <w:szCs w:val="18"/>
                <w:lang w:val="en-US"/>
              </w:rPr>
            </w:pPr>
          </w:p>
          <w:p w14:paraId="7F2F678E" w14:textId="6B8015E5" w:rsidR="00FB1206" w:rsidRDefault="00FB1206" w:rsidP="00044F5D">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240"/>
              <w:contextualSpacing/>
              <w:rPr>
                <w:rFonts w:ascii="Helvetica" w:hAnsi="Helvetica"/>
                <w:b w:val="0"/>
                <w:bCs w:val="0"/>
                <w:sz w:val="18"/>
                <w:szCs w:val="18"/>
                <w:lang w:val="en-US"/>
              </w:rPr>
            </w:pPr>
          </w:p>
        </w:tc>
      </w:tr>
    </w:tbl>
    <w:p w14:paraId="037E8FAD" w14:textId="77777777" w:rsidR="007A06E1" w:rsidRDefault="007A06E1" w:rsidP="00CF3303">
      <w:pPr>
        <w:pStyle w:val="Default"/>
        <w:spacing w:before="0" w:after="240"/>
        <w:contextualSpacing/>
        <w:rPr>
          <w:rFonts w:ascii="Helvetica" w:hAnsi="Helvetica"/>
          <w:b/>
          <w:bCs/>
          <w:sz w:val="18"/>
          <w:szCs w:val="18"/>
          <w:lang w:val="en-US"/>
        </w:rPr>
      </w:pPr>
    </w:p>
    <w:p w14:paraId="11CFF477" w14:textId="26F6A57A" w:rsidR="00044F5D" w:rsidRDefault="00044F5D">
      <w:pPr>
        <w:rPr>
          <w:rFonts w:ascii="Helvetica" w:eastAsia="Helvetica Neue" w:hAnsi="Helvetica" w:cs="Helvetica Neue"/>
          <w:b/>
          <w:bCs/>
          <w:color w:val="000000"/>
          <w:sz w:val="18"/>
          <w:szCs w:val="18"/>
          <w14:textOutline w14:w="0" w14:cap="flat" w14:cmpd="sng" w14:algn="ctr">
            <w14:noFill/>
            <w14:prstDash w14:val="solid"/>
            <w14:bevel/>
          </w14:textOutline>
        </w:rPr>
      </w:pPr>
      <w:r>
        <w:rPr>
          <w:rFonts w:ascii="Helvetica" w:hAnsi="Helvetica"/>
          <w:b/>
          <w:bCs/>
          <w:sz w:val="18"/>
          <w:szCs w:val="18"/>
        </w:rPr>
        <w:br w:type="page"/>
      </w:r>
      <w:bookmarkStart w:id="0" w:name="_GoBack"/>
      <w:bookmarkEnd w:id="0"/>
    </w:p>
    <w:p w14:paraId="5F37055F" w14:textId="77777777" w:rsidR="007A06E1" w:rsidRDefault="007A06E1" w:rsidP="00CF3303">
      <w:pPr>
        <w:pStyle w:val="Default"/>
        <w:spacing w:before="0" w:after="240"/>
        <w:contextualSpacing/>
        <w:rPr>
          <w:rFonts w:ascii="Helvetica" w:hAnsi="Helvetica"/>
          <w:b/>
          <w:bCs/>
          <w:sz w:val="18"/>
          <w:szCs w:val="18"/>
          <w:lang w:val="en-US"/>
        </w:rPr>
      </w:pPr>
    </w:p>
    <w:p w14:paraId="2A825A72" w14:textId="295A8C95" w:rsidR="00322735" w:rsidRDefault="009D20F4" w:rsidP="00CF3303">
      <w:pPr>
        <w:pStyle w:val="Default"/>
        <w:spacing w:before="0" w:after="240"/>
        <w:contextualSpacing/>
        <w:rPr>
          <w:rFonts w:ascii="Helvetica" w:eastAsia="Helvetica" w:hAnsi="Helvetica" w:cs="Helvetica"/>
          <w:sz w:val="18"/>
          <w:szCs w:val="18"/>
        </w:rPr>
      </w:pPr>
      <w:r>
        <w:rPr>
          <w:rFonts w:ascii="Helvetica" w:hAnsi="Helvetica"/>
          <w:b/>
          <w:bCs/>
          <w:sz w:val="18"/>
          <w:szCs w:val="18"/>
          <w:lang w:val="en-US"/>
        </w:rPr>
        <w:t>TENANCY SCHEDULE</w:t>
      </w:r>
      <w:r>
        <w:rPr>
          <w:rFonts w:ascii="Helvetica" w:eastAsia="Helvetica" w:hAnsi="Helvetica" w:cs="Helvetica"/>
          <w:sz w:val="18"/>
          <w:szCs w:val="18"/>
        </w:rPr>
        <w:br/>
      </w:r>
      <w:r>
        <w:rPr>
          <w:rFonts w:ascii="Helvetica" w:hAnsi="Helvetica"/>
          <w:sz w:val="18"/>
          <w:szCs w:val="18"/>
          <w:lang w:val="en-US"/>
        </w:rPr>
        <w:t>The LOT is sold subject to and with the benefit of the TENANCIES listed below:</w:t>
      </w:r>
      <w:r>
        <w:rPr>
          <w:rFonts w:ascii="Helvetica" w:hAnsi="Helvetica"/>
          <w:sz w:val="18"/>
          <w:szCs w:val="18"/>
        </w:rPr>
        <w:t xml:space="preserve"> </w:t>
      </w:r>
    </w:p>
    <w:tbl>
      <w:tblPr>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2F2F2" w:themeFill="background1" w:themeFillShade="F2"/>
        <w:tblLayout w:type="fixed"/>
        <w:tblLook w:val="04A0" w:firstRow="1" w:lastRow="0" w:firstColumn="1" w:lastColumn="0" w:noHBand="0" w:noVBand="1"/>
      </w:tblPr>
      <w:tblGrid>
        <w:gridCol w:w="1605"/>
        <w:gridCol w:w="1605"/>
        <w:gridCol w:w="1605"/>
        <w:gridCol w:w="1605"/>
        <w:gridCol w:w="1605"/>
        <w:gridCol w:w="1605"/>
      </w:tblGrid>
      <w:tr w:rsidR="00322735" w14:paraId="3BF0BFD1" w14:textId="77777777" w:rsidTr="00C05125">
        <w:trPr>
          <w:trHeight w:val="446"/>
          <w:tblHeader/>
        </w:trPr>
        <w:tc>
          <w:tcPr>
            <w:tcW w:w="1605" w:type="dxa"/>
            <w:tcBorders>
              <w:top w:val="single" w:sz="2" w:space="0" w:color="000000"/>
              <w:left w:val="single" w:sz="2" w:space="0" w:color="000000"/>
              <w:bottom w:val="single" w:sz="6" w:space="0" w:color="000000"/>
              <w:right w:val="single" w:sz="2" w:space="0" w:color="000000"/>
            </w:tcBorders>
            <w:shd w:val="clear" w:color="auto" w:fill="F2F2F2" w:themeFill="background1" w:themeFillShade="F2"/>
            <w:tcMar>
              <w:top w:w="80" w:type="dxa"/>
              <w:left w:w="80" w:type="dxa"/>
              <w:bottom w:w="80" w:type="dxa"/>
              <w:right w:w="80" w:type="dxa"/>
            </w:tcMar>
          </w:tcPr>
          <w:p w14:paraId="65D49BB5" w14:textId="77777777" w:rsidR="00322735" w:rsidRDefault="009D20F4" w:rsidP="00CF3303">
            <w:pPr>
              <w:pStyle w:val="TableStyle1"/>
              <w:contextualSpacing/>
              <w:jc w:val="center"/>
            </w:pPr>
            <w:r>
              <w:rPr>
                <w:sz w:val="18"/>
                <w:szCs w:val="18"/>
              </w:rPr>
              <w:t>Property</w:t>
            </w:r>
          </w:p>
        </w:tc>
        <w:tc>
          <w:tcPr>
            <w:tcW w:w="1605" w:type="dxa"/>
            <w:tcBorders>
              <w:top w:val="single" w:sz="2" w:space="0" w:color="000000"/>
              <w:left w:val="single" w:sz="2" w:space="0" w:color="000000"/>
              <w:bottom w:val="single" w:sz="6" w:space="0" w:color="000000"/>
              <w:right w:val="single" w:sz="2" w:space="0" w:color="000000"/>
            </w:tcBorders>
            <w:shd w:val="clear" w:color="auto" w:fill="F2F2F2" w:themeFill="background1" w:themeFillShade="F2"/>
            <w:tcMar>
              <w:top w:w="80" w:type="dxa"/>
              <w:left w:w="80" w:type="dxa"/>
              <w:bottom w:w="80" w:type="dxa"/>
              <w:right w:w="80" w:type="dxa"/>
            </w:tcMar>
          </w:tcPr>
          <w:p w14:paraId="286655DB" w14:textId="77777777" w:rsidR="00322735" w:rsidRDefault="009D20F4" w:rsidP="00CF3303">
            <w:pPr>
              <w:pStyle w:val="TableStyle1"/>
              <w:contextualSpacing/>
              <w:jc w:val="center"/>
            </w:pPr>
            <w:r>
              <w:rPr>
                <w:sz w:val="18"/>
                <w:szCs w:val="18"/>
              </w:rPr>
              <w:t xml:space="preserve">Date </w:t>
            </w:r>
          </w:p>
        </w:tc>
        <w:tc>
          <w:tcPr>
            <w:tcW w:w="1605" w:type="dxa"/>
            <w:tcBorders>
              <w:top w:val="single" w:sz="2" w:space="0" w:color="000000"/>
              <w:left w:val="single" w:sz="2" w:space="0" w:color="000000"/>
              <w:bottom w:val="single" w:sz="6" w:space="0" w:color="000000"/>
              <w:right w:val="single" w:sz="2" w:space="0" w:color="000000"/>
            </w:tcBorders>
            <w:shd w:val="clear" w:color="auto" w:fill="F2F2F2" w:themeFill="background1" w:themeFillShade="F2"/>
            <w:tcMar>
              <w:top w:w="80" w:type="dxa"/>
              <w:left w:w="80" w:type="dxa"/>
              <w:bottom w:w="80" w:type="dxa"/>
              <w:right w:w="80" w:type="dxa"/>
            </w:tcMar>
          </w:tcPr>
          <w:p w14:paraId="78F889FF" w14:textId="77777777" w:rsidR="00322735" w:rsidRDefault="009D20F4" w:rsidP="00CF3303">
            <w:pPr>
              <w:pStyle w:val="TableStyle1"/>
              <w:contextualSpacing/>
              <w:jc w:val="center"/>
            </w:pPr>
            <w:r>
              <w:rPr>
                <w:sz w:val="18"/>
                <w:szCs w:val="18"/>
              </w:rPr>
              <w:t>Original landlord and tenant</w:t>
            </w:r>
          </w:p>
        </w:tc>
        <w:tc>
          <w:tcPr>
            <w:tcW w:w="1605" w:type="dxa"/>
            <w:tcBorders>
              <w:top w:val="single" w:sz="2" w:space="0" w:color="000000"/>
              <w:left w:val="single" w:sz="2" w:space="0" w:color="000000"/>
              <w:bottom w:val="single" w:sz="6" w:space="0" w:color="000000"/>
              <w:right w:val="single" w:sz="2" w:space="0" w:color="000000"/>
            </w:tcBorders>
            <w:shd w:val="clear" w:color="auto" w:fill="F2F2F2" w:themeFill="background1" w:themeFillShade="F2"/>
            <w:tcMar>
              <w:top w:w="80" w:type="dxa"/>
              <w:left w:w="80" w:type="dxa"/>
              <w:bottom w:w="80" w:type="dxa"/>
              <w:right w:w="80" w:type="dxa"/>
            </w:tcMar>
          </w:tcPr>
          <w:p w14:paraId="71D2FADD" w14:textId="77777777" w:rsidR="00322735" w:rsidRDefault="009D20F4" w:rsidP="00CF3303">
            <w:pPr>
              <w:pStyle w:val="TableStyle1"/>
              <w:contextualSpacing/>
              <w:jc w:val="center"/>
            </w:pPr>
            <w:r>
              <w:rPr>
                <w:sz w:val="18"/>
                <w:szCs w:val="18"/>
              </w:rPr>
              <w:t>Current tenant</w:t>
            </w:r>
          </w:p>
        </w:tc>
        <w:tc>
          <w:tcPr>
            <w:tcW w:w="1605" w:type="dxa"/>
            <w:tcBorders>
              <w:top w:val="single" w:sz="2" w:space="0" w:color="000000"/>
              <w:left w:val="single" w:sz="2" w:space="0" w:color="000000"/>
              <w:bottom w:val="single" w:sz="6" w:space="0" w:color="000000"/>
              <w:right w:val="single" w:sz="2" w:space="0" w:color="000000"/>
            </w:tcBorders>
            <w:shd w:val="clear" w:color="auto" w:fill="F2F2F2" w:themeFill="background1" w:themeFillShade="F2"/>
            <w:tcMar>
              <w:top w:w="80" w:type="dxa"/>
              <w:left w:w="80" w:type="dxa"/>
              <w:bottom w:w="80" w:type="dxa"/>
              <w:right w:w="80" w:type="dxa"/>
            </w:tcMar>
          </w:tcPr>
          <w:p w14:paraId="45EEDA9C" w14:textId="77777777" w:rsidR="00322735" w:rsidRDefault="009D20F4" w:rsidP="00CF3303">
            <w:pPr>
              <w:pStyle w:val="TableStyle1"/>
              <w:contextualSpacing/>
              <w:jc w:val="center"/>
            </w:pPr>
            <w:r>
              <w:rPr>
                <w:sz w:val="18"/>
                <w:szCs w:val="18"/>
              </w:rPr>
              <w:t>Term</w:t>
            </w:r>
          </w:p>
        </w:tc>
        <w:tc>
          <w:tcPr>
            <w:tcW w:w="1605" w:type="dxa"/>
            <w:tcBorders>
              <w:top w:val="single" w:sz="2" w:space="0" w:color="000000"/>
              <w:left w:val="single" w:sz="2" w:space="0" w:color="000000"/>
              <w:bottom w:val="single" w:sz="6" w:space="0" w:color="000000"/>
              <w:right w:val="single" w:sz="2" w:space="0" w:color="000000"/>
            </w:tcBorders>
            <w:shd w:val="clear" w:color="auto" w:fill="F2F2F2" w:themeFill="background1" w:themeFillShade="F2"/>
            <w:tcMar>
              <w:top w:w="80" w:type="dxa"/>
              <w:left w:w="80" w:type="dxa"/>
              <w:bottom w:w="80" w:type="dxa"/>
              <w:right w:w="80" w:type="dxa"/>
            </w:tcMar>
          </w:tcPr>
          <w:p w14:paraId="774562EB" w14:textId="77777777" w:rsidR="00322735" w:rsidRDefault="009D20F4" w:rsidP="00CF3303">
            <w:pPr>
              <w:pStyle w:val="TableStyle1"/>
              <w:contextualSpacing/>
              <w:jc w:val="center"/>
            </w:pPr>
            <w:r>
              <w:rPr>
                <w:sz w:val="18"/>
                <w:szCs w:val="18"/>
              </w:rPr>
              <w:t>Current rent</w:t>
            </w:r>
          </w:p>
        </w:tc>
      </w:tr>
      <w:tr w:rsidR="00322735" w14:paraId="628424FF" w14:textId="77777777" w:rsidTr="00C05125">
        <w:trPr>
          <w:trHeight w:val="8157"/>
        </w:trPr>
        <w:tc>
          <w:tcPr>
            <w:tcW w:w="1605" w:type="dxa"/>
            <w:tcBorders>
              <w:top w:val="single" w:sz="6"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1DFB84E0" w14:textId="7F9B7D51" w:rsidR="00044F5D" w:rsidRPr="00044F5D" w:rsidRDefault="00044F5D" w:rsidP="00044F5D">
            <w:pPr>
              <w:contextualSpacing/>
              <w:rPr>
                <w:rFonts w:ascii="Helvetica" w:hAnsi="Helvetica"/>
                <w:sz w:val="18"/>
                <w:szCs w:val="18"/>
              </w:rPr>
            </w:pPr>
          </w:p>
        </w:tc>
        <w:tc>
          <w:tcPr>
            <w:tcW w:w="1605" w:type="dxa"/>
            <w:tcBorders>
              <w:top w:val="single" w:sz="6"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3F887C3C" w14:textId="6E4A4BDF" w:rsidR="007A06E1" w:rsidRPr="00044F5D" w:rsidRDefault="007A06E1" w:rsidP="007A06E1">
            <w:pPr>
              <w:rPr>
                <w:rFonts w:ascii="Helvetica" w:hAnsi="Helvetica"/>
                <w:sz w:val="18"/>
                <w:szCs w:val="18"/>
              </w:rPr>
            </w:pPr>
          </w:p>
          <w:p w14:paraId="41343EA9" w14:textId="77777777" w:rsidR="007A06E1" w:rsidRPr="00044F5D" w:rsidRDefault="007A06E1" w:rsidP="007A06E1">
            <w:pPr>
              <w:jc w:val="center"/>
              <w:rPr>
                <w:rFonts w:ascii="Helvetica" w:hAnsi="Helvetica"/>
                <w:sz w:val="18"/>
                <w:szCs w:val="18"/>
              </w:rPr>
            </w:pPr>
          </w:p>
          <w:p w14:paraId="28A933C1" w14:textId="77777777" w:rsidR="00044F5D" w:rsidRPr="00044F5D" w:rsidRDefault="00044F5D" w:rsidP="007A06E1">
            <w:pPr>
              <w:jc w:val="center"/>
              <w:rPr>
                <w:rFonts w:ascii="Helvetica" w:hAnsi="Helvetica"/>
                <w:sz w:val="18"/>
                <w:szCs w:val="18"/>
              </w:rPr>
            </w:pPr>
          </w:p>
          <w:p w14:paraId="0F923009" w14:textId="77777777" w:rsidR="00044F5D" w:rsidRPr="00044F5D" w:rsidRDefault="00044F5D" w:rsidP="007A06E1">
            <w:pPr>
              <w:jc w:val="center"/>
              <w:rPr>
                <w:rFonts w:ascii="Helvetica" w:hAnsi="Helvetica"/>
                <w:sz w:val="18"/>
                <w:szCs w:val="18"/>
              </w:rPr>
            </w:pPr>
          </w:p>
          <w:p w14:paraId="7A945074" w14:textId="7587BC15" w:rsidR="00044F5D" w:rsidRPr="00044F5D" w:rsidRDefault="00044F5D" w:rsidP="00044F5D">
            <w:pPr>
              <w:rPr>
                <w:rFonts w:ascii="Helvetica" w:hAnsi="Helvetica"/>
                <w:sz w:val="18"/>
                <w:szCs w:val="18"/>
              </w:rPr>
            </w:pPr>
          </w:p>
          <w:p w14:paraId="65C7E4FD" w14:textId="77777777" w:rsidR="00044F5D" w:rsidRPr="00044F5D" w:rsidRDefault="00044F5D" w:rsidP="007A06E1">
            <w:pPr>
              <w:jc w:val="center"/>
              <w:rPr>
                <w:rFonts w:ascii="Helvetica" w:hAnsi="Helvetica"/>
                <w:sz w:val="18"/>
                <w:szCs w:val="18"/>
              </w:rPr>
            </w:pPr>
          </w:p>
          <w:p w14:paraId="552557F2" w14:textId="26DF763E" w:rsidR="00044F5D" w:rsidRPr="00044F5D" w:rsidRDefault="00044F5D" w:rsidP="007A06E1">
            <w:pPr>
              <w:jc w:val="center"/>
              <w:rPr>
                <w:rFonts w:ascii="Helvetica" w:hAnsi="Helvetica"/>
                <w:sz w:val="18"/>
                <w:szCs w:val="18"/>
              </w:rPr>
            </w:pPr>
          </w:p>
        </w:tc>
        <w:tc>
          <w:tcPr>
            <w:tcW w:w="1605" w:type="dxa"/>
            <w:tcBorders>
              <w:top w:val="single" w:sz="6"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14ABBF33" w14:textId="0C054D06" w:rsidR="00322735" w:rsidRPr="00044F5D" w:rsidRDefault="00322735" w:rsidP="00CF3303">
            <w:pPr>
              <w:contextualSpacing/>
              <w:rPr>
                <w:rFonts w:ascii="Helvetica" w:hAnsi="Helvetica"/>
                <w:sz w:val="18"/>
                <w:szCs w:val="18"/>
              </w:rPr>
            </w:pPr>
          </w:p>
        </w:tc>
        <w:tc>
          <w:tcPr>
            <w:tcW w:w="1605" w:type="dxa"/>
            <w:tcBorders>
              <w:top w:val="single" w:sz="6"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1BD2CAAA" w14:textId="629C1C32" w:rsidR="00322735" w:rsidRPr="00044F5D" w:rsidRDefault="00322735" w:rsidP="00CF3303">
            <w:pPr>
              <w:contextualSpacing/>
              <w:rPr>
                <w:rFonts w:ascii="Helvetica" w:hAnsi="Helvetica"/>
                <w:sz w:val="18"/>
                <w:szCs w:val="18"/>
              </w:rPr>
            </w:pPr>
          </w:p>
        </w:tc>
        <w:tc>
          <w:tcPr>
            <w:tcW w:w="1605" w:type="dxa"/>
            <w:tcBorders>
              <w:top w:val="single" w:sz="6"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00B5AC03" w14:textId="40250916" w:rsidR="00322735" w:rsidRPr="00044F5D" w:rsidRDefault="00322735" w:rsidP="00CF3303">
            <w:pPr>
              <w:contextualSpacing/>
              <w:rPr>
                <w:rFonts w:ascii="Helvetica" w:hAnsi="Helvetica"/>
                <w:sz w:val="18"/>
                <w:szCs w:val="18"/>
              </w:rPr>
            </w:pPr>
          </w:p>
        </w:tc>
        <w:tc>
          <w:tcPr>
            <w:tcW w:w="1605" w:type="dxa"/>
            <w:tcBorders>
              <w:top w:val="single" w:sz="6"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549490CF" w14:textId="76ACF554" w:rsidR="00322735" w:rsidRPr="00044F5D" w:rsidRDefault="00322735" w:rsidP="00CF3303">
            <w:pPr>
              <w:contextualSpacing/>
              <w:rPr>
                <w:rFonts w:ascii="Helvetica" w:hAnsi="Helvetica"/>
                <w:sz w:val="18"/>
                <w:szCs w:val="18"/>
              </w:rPr>
            </w:pPr>
          </w:p>
        </w:tc>
      </w:tr>
    </w:tbl>
    <w:p w14:paraId="028C411A" w14:textId="77777777" w:rsidR="00322735" w:rsidRDefault="00322735" w:rsidP="00CF3303">
      <w:pPr>
        <w:pStyle w:val="Default"/>
        <w:spacing w:before="0" w:after="240"/>
        <w:contextualSpacing/>
        <w:rPr>
          <w:sz w:val="18"/>
          <w:szCs w:val="18"/>
        </w:rPr>
      </w:pPr>
    </w:p>
    <w:p w14:paraId="59AA3C97" w14:textId="77777777" w:rsidR="00322735" w:rsidRDefault="00322735" w:rsidP="00CF3303">
      <w:pPr>
        <w:pStyle w:val="Default"/>
        <w:spacing w:before="0" w:after="240"/>
        <w:contextualSpacing/>
        <w:rPr>
          <w:rFonts w:ascii="Helvetica" w:eastAsia="Helvetica" w:hAnsi="Helvetica" w:cs="Helvetica"/>
          <w:sz w:val="18"/>
          <w:szCs w:val="18"/>
        </w:rPr>
      </w:pPr>
    </w:p>
    <w:p w14:paraId="72E344E5" w14:textId="77777777" w:rsidR="00322735" w:rsidRDefault="00322735" w:rsidP="00CF3303">
      <w:pPr>
        <w:pStyle w:val="Default"/>
        <w:spacing w:before="0" w:after="240"/>
        <w:contextualSpacing/>
        <w:rPr>
          <w:rFonts w:ascii="Helvetica" w:eastAsia="Helvetica" w:hAnsi="Helvetica" w:cs="Helvetica"/>
          <w:sz w:val="18"/>
          <w:szCs w:val="18"/>
        </w:rPr>
      </w:pPr>
    </w:p>
    <w:p w14:paraId="13D70672" w14:textId="77777777" w:rsidR="00322735" w:rsidRDefault="00322735" w:rsidP="00CF3303">
      <w:pPr>
        <w:pStyle w:val="Default"/>
        <w:spacing w:before="0" w:after="240"/>
        <w:contextualSpacing/>
        <w:rPr>
          <w:rFonts w:ascii="Helvetica" w:eastAsia="Helvetica" w:hAnsi="Helvetica" w:cs="Helvetica"/>
          <w:sz w:val="18"/>
          <w:szCs w:val="18"/>
        </w:rPr>
      </w:pPr>
    </w:p>
    <w:p w14:paraId="3B1F03A1" w14:textId="77777777" w:rsidR="00322735" w:rsidRDefault="00322735" w:rsidP="00CF3303">
      <w:pPr>
        <w:pStyle w:val="Default"/>
        <w:spacing w:before="0" w:after="240"/>
        <w:contextualSpacing/>
        <w:rPr>
          <w:rFonts w:ascii="Helvetica" w:eastAsia="Helvetica" w:hAnsi="Helvetica" w:cs="Helvetica"/>
          <w:sz w:val="18"/>
          <w:szCs w:val="18"/>
        </w:rPr>
      </w:pPr>
    </w:p>
    <w:p w14:paraId="2FDB0484" w14:textId="77777777" w:rsidR="00322735" w:rsidRDefault="00322735" w:rsidP="00CF3303">
      <w:pPr>
        <w:pStyle w:val="Default"/>
        <w:spacing w:before="0" w:after="240"/>
        <w:contextualSpacing/>
        <w:rPr>
          <w:rFonts w:ascii="Helvetica" w:eastAsia="Helvetica" w:hAnsi="Helvetica" w:cs="Helvetica"/>
          <w:sz w:val="18"/>
          <w:szCs w:val="18"/>
        </w:rPr>
      </w:pPr>
    </w:p>
    <w:p w14:paraId="00490B4E" w14:textId="77777777" w:rsidR="00322735" w:rsidRDefault="00322735" w:rsidP="00CF3303">
      <w:pPr>
        <w:pStyle w:val="Default"/>
        <w:spacing w:before="0" w:after="240"/>
        <w:contextualSpacing/>
        <w:rPr>
          <w:rFonts w:ascii="Helvetica" w:eastAsia="Helvetica" w:hAnsi="Helvetica" w:cs="Helvetica"/>
          <w:sz w:val="18"/>
          <w:szCs w:val="18"/>
        </w:rPr>
      </w:pPr>
    </w:p>
    <w:p w14:paraId="0D437087" w14:textId="77777777" w:rsidR="00322735" w:rsidRDefault="00322735" w:rsidP="00CF3303">
      <w:pPr>
        <w:pStyle w:val="Default"/>
        <w:spacing w:before="0" w:after="240"/>
        <w:contextualSpacing/>
        <w:rPr>
          <w:rFonts w:ascii="Helvetica" w:eastAsia="Helvetica" w:hAnsi="Helvetica" w:cs="Helvetica"/>
          <w:sz w:val="18"/>
          <w:szCs w:val="18"/>
        </w:rPr>
      </w:pPr>
    </w:p>
    <w:p w14:paraId="6F409F91" w14:textId="77777777" w:rsidR="00322735" w:rsidRDefault="00322735" w:rsidP="00CF3303">
      <w:pPr>
        <w:pStyle w:val="Default"/>
        <w:spacing w:before="0" w:after="240"/>
        <w:contextualSpacing/>
        <w:rPr>
          <w:rFonts w:ascii="Helvetica" w:eastAsia="Helvetica" w:hAnsi="Helvetica" w:cs="Helvetica"/>
          <w:sz w:val="18"/>
          <w:szCs w:val="18"/>
        </w:rPr>
      </w:pPr>
    </w:p>
    <w:p w14:paraId="1D36728F" w14:textId="77777777" w:rsidR="00322735" w:rsidRDefault="00322735" w:rsidP="00CF3303">
      <w:pPr>
        <w:pStyle w:val="Default"/>
        <w:spacing w:before="0" w:after="240"/>
        <w:contextualSpacing/>
        <w:rPr>
          <w:rFonts w:ascii="Helvetica" w:eastAsia="Helvetica" w:hAnsi="Helvetica" w:cs="Helvetica"/>
          <w:sz w:val="18"/>
          <w:szCs w:val="18"/>
        </w:rPr>
      </w:pPr>
    </w:p>
    <w:p w14:paraId="4CD58A13" w14:textId="77777777" w:rsidR="00322735" w:rsidRDefault="00322735" w:rsidP="00CF3303">
      <w:pPr>
        <w:pStyle w:val="Default"/>
        <w:spacing w:before="0" w:after="240"/>
        <w:contextualSpacing/>
        <w:rPr>
          <w:rFonts w:ascii="Helvetica" w:eastAsia="Helvetica" w:hAnsi="Helvetica" w:cs="Helvetica"/>
          <w:sz w:val="18"/>
          <w:szCs w:val="18"/>
        </w:rPr>
      </w:pPr>
    </w:p>
    <w:p w14:paraId="371EE899" w14:textId="77777777" w:rsidR="00322735" w:rsidRDefault="00322735" w:rsidP="00CF3303">
      <w:pPr>
        <w:pStyle w:val="Default"/>
        <w:spacing w:before="0" w:after="240"/>
        <w:contextualSpacing/>
        <w:rPr>
          <w:rFonts w:ascii="Helvetica" w:eastAsia="Helvetica" w:hAnsi="Helvetica" w:cs="Helvetica"/>
          <w:sz w:val="18"/>
          <w:szCs w:val="18"/>
        </w:rPr>
      </w:pPr>
    </w:p>
    <w:p w14:paraId="2C95184C" w14:textId="77777777" w:rsidR="004D14BD" w:rsidRDefault="004D14BD" w:rsidP="00CF3303">
      <w:pPr>
        <w:pStyle w:val="Default"/>
        <w:spacing w:before="0" w:after="240"/>
        <w:contextualSpacing/>
        <w:rPr>
          <w:rFonts w:ascii="Helvetica" w:hAnsi="Helvetica"/>
          <w:b/>
          <w:bCs/>
          <w:sz w:val="18"/>
          <w:szCs w:val="18"/>
          <w:lang w:val="en-US"/>
        </w:rPr>
      </w:pPr>
    </w:p>
    <w:p w14:paraId="062700F2" w14:textId="77777777" w:rsidR="004D14BD" w:rsidRDefault="004D14BD" w:rsidP="00CF3303">
      <w:pPr>
        <w:pStyle w:val="Default"/>
        <w:spacing w:before="0" w:after="240"/>
        <w:contextualSpacing/>
        <w:rPr>
          <w:rFonts w:ascii="Helvetica" w:hAnsi="Helvetica"/>
          <w:b/>
          <w:bCs/>
          <w:sz w:val="18"/>
          <w:szCs w:val="18"/>
          <w:lang w:val="en-US"/>
        </w:rPr>
      </w:pPr>
    </w:p>
    <w:p w14:paraId="6233F1B8" w14:textId="77777777" w:rsidR="004D14BD" w:rsidRDefault="004D14BD" w:rsidP="00CF3303">
      <w:pPr>
        <w:pStyle w:val="Default"/>
        <w:spacing w:before="0" w:after="240"/>
        <w:contextualSpacing/>
        <w:rPr>
          <w:rFonts w:ascii="Helvetica" w:hAnsi="Helvetica"/>
          <w:b/>
          <w:bCs/>
          <w:sz w:val="18"/>
          <w:szCs w:val="18"/>
          <w:lang w:val="en-US"/>
        </w:rPr>
      </w:pPr>
    </w:p>
    <w:p w14:paraId="3F53950D" w14:textId="77777777" w:rsidR="004D14BD" w:rsidRDefault="004D14BD" w:rsidP="00CF3303">
      <w:pPr>
        <w:pStyle w:val="Default"/>
        <w:spacing w:before="0" w:after="240"/>
        <w:contextualSpacing/>
        <w:rPr>
          <w:rFonts w:ascii="Helvetica" w:hAnsi="Helvetica"/>
          <w:b/>
          <w:bCs/>
          <w:sz w:val="18"/>
          <w:szCs w:val="18"/>
          <w:lang w:val="en-US"/>
        </w:rPr>
      </w:pPr>
    </w:p>
    <w:p w14:paraId="3B0C77BE" w14:textId="77777777" w:rsidR="004D14BD" w:rsidRDefault="004D14BD" w:rsidP="00CF3303">
      <w:pPr>
        <w:pStyle w:val="Default"/>
        <w:spacing w:before="0" w:after="240"/>
        <w:contextualSpacing/>
        <w:rPr>
          <w:rFonts w:ascii="Helvetica" w:hAnsi="Helvetica"/>
          <w:b/>
          <w:bCs/>
          <w:sz w:val="18"/>
          <w:szCs w:val="18"/>
          <w:lang w:val="en-US"/>
        </w:rPr>
      </w:pPr>
    </w:p>
    <w:p w14:paraId="74D8EAC4" w14:textId="77777777" w:rsidR="004D14BD" w:rsidRDefault="004D14BD" w:rsidP="00CF3303">
      <w:pPr>
        <w:pStyle w:val="Default"/>
        <w:spacing w:before="0" w:after="240"/>
        <w:contextualSpacing/>
        <w:rPr>
          <w:rFonts w:ascii="Helvetica" w:hAnsi="Helvetica"/>
          <w:b/>
          <w:bCs/>
          <w:sz w:val="18"/>
          <w:szCs w:val="18"/>
          <w:lang w:val="en-US"/>
        </w:rPr>
      </w:pPr>
    </w:p>
    <w:p w14:paraId="39C14627" w14:textId="77777777" w:rsidR="004D14BD" w:rsidRDefault="004D14BD" w:rsidP="00CF3303">
      <w:pPr>
        <w:pStyle w:val="Default"/>
        <w:spacing w:before="0" w:after="240"/>
        <w:contextualSpacing/>
        <w:rPr>
          <w:rFonts w:ascii="Helvetica" w:hAnsi="Helvetica"/>
          <w:b/>
          <w:bCs/>
          <w:sz w:val="18"/>
          <w:szCs w:val="18"/>
          <w:lang w:val="en-US"/>
        </w:rPr>
      </w:pPr>
    </w:p>
    <w:p w14:paraId="1A6A65FC" w14:textId="3AE4CFC4" w:rsidR="00FB1206" w:rsidRDefault="00FB1206">
      <w:pPr>
        <w:rPr>
          <w:rFonts w:ascii="Helvetica" w:eastAsia="Helvetica Neue" w:hAnsi="Helvetica" w:cs="Helvetica Neue"/>
          <w:b/>
          <w:bCs/>
          <w:color w:val="000000"/>
          <w:sz w:val="18"/>
          <w:szCs w:val="18"/>
          <w14:textOutline w14:w="0" w14:cap="flat" w14:cmpd="sng" w14:algn="ctr">
            <w14:noFill/>
            <w14:prstDash w14:val="solid"/>
            <w14:bevel/>
          </w14:textOutline>
        </w:rPr>
      </w:pPr>
    </w:p>
    <w:p w14:paraId="2CB02414" w14:textId="6BD02F36" w:rsidR="004D14BD" w:rsidRDefault="004D14BD" w:rsidP="00CF3303">
      <w:pPr>
        <w:pStyle w:val="Default"/>
        <w:spacing w:before="0" w:after="240"/>
        <w:contextualSpacing/>
        <w:rPr>
          <w:rFonts w:ascii="Helvetica" w:hAnsi="Helvetica"/>
          <w:b/>
          <w:bCs/>
          <w:sz w:val="18"/>
          <w:szCs w:val="18"/>
          <w:lang w:val="en-US"/>
        </w:rPr>
      </w:pPr>
    </w:p>
    <w:p w14:paraId="1EDF6316" w14:textId="77777777" w:rsidR="004D14BD" w:rsidRDefault="004D14BD" w:rsidP="00CF3303">
      <w:pPr>
        <w:pStyle w:val="Default"/>
        <w:spacing w:before="0" w:after="240"/>
        <w:contextualSpacing/>
        <w:rPr>
          <w:rFonts w:ascii="Helvetica" w:hAnsi="Helvetica"/>
          <w:b/>
          <w:bCs/>
          <w:sz w:val="18"/>
          <w:szCs w:val="18"/>
          <w:lang w:val="en-US"/>
        </w:rPr>
      </w:pPr>
    </w:p>
    <w:p w14:paraId="37CE0C6D" w14:textId="7AE91064" w:rsidR="00322735" w:rsidRDefault="009D20F4" w:rsidP="00CF3303">
      <w:pPr>
        <w:pStyle w:val="Default"/>
        <w:spacing w:before="0" w:after="240"/>
        <w:contextualSpacing/>
        <w:rPr>
          <w:rFonts w:ascii="Helvetica" w:eastAsia="Helvetica" w:hAnsi="Helvetica" w:cs="Helvetica"/>
          <w:sz w:val="18"/>
          <w:szCs w:val="18"/>
        </w:rPr>
      </w:pPr>
      <w:r>
        <w:rPr>
          <w:rFonts w:ascii="Helvetica" w:hAnsi="Helvetica"/>
          <w:b/>
          <w:bCs/>
          <w:sz w:val="18"/>
          <w:szCs w:val="18"/>
          <w:lang w:val="en-US"/>
        </w:rPr>
        <w:t>ARREARS SCHEDULE</w:t>
      </w:r>
      <w:r>
        <w:rPr>
          <w:rFonts w:ascii="Helvetica" w:eastAsia="Helvetica" w:hAnsi="Helvetica" w:cs="Helvetica"/>
          <w:sz w:val="18"/>
          <w:szCs w:val="18"/>
        </w:rPr>
        <w:br/>
      </w:r>
      <w:r>
        <w:rPr>
          <w:rFonts w:ascii="Helvetica" w:hAnsi="Helvetica"/>
          <w:sz w:val="18"/>
          <w:szCs w:val="18"/>
          <w:lang w:val="en-US"/>
        </w:rPr>
        <w:t xml:space="preserve">These are the ARREARS referred to in CONDITION G11: </w:t>
      </w:r>
    </w:p>
    <w:tbl>
      <w:tblPr>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2F2F2" w:themeFill="background1" w:themeFillShade="F2"/>
        <w:tblLayout w:type="fixed"/>
        <w:tblLook w:val="04A0" w:firstRow="1" w:lastRow="0" w:firstColumn="1" w:lastColumn="0" w:noHBand="0" w:noVBand="1"/>
      </w:tblPr>
      <w:tblGrid>
        <w:gridCol w:w="1605"/>
        <w:gridCol w:w="1605"/>
        <w:gridCol w:w="1605"/>
        <w:gridCol w:w="1605"/>
        <w:gridCol w:w="1605"/>
        <w:gridCol w:w="1605"/>
      </w:tblGrid>
      <w:tr w:rsidR="00322735" w14:paraId="52C797B6" w14:textId="77777777" w:rsidTr="00C05125">
        <w:trPr>
          <w:trHeight w:val="446"/>
          <w:tblHeader/>
        </w:trPr>
        <w:tc>
          <w:tcPr>
            <w:tcW w:w="1605" w:type="dxa"/>
            <w:tcBorders>
              <w:top w:val="single" w:sz="2" w:space="0" w:color="000000"/>
              <w:left w:val="single" w:sz="2" w:space="0" w:color="000000"/>
              <w:bottom w:val="single" w:sz="6" w:space="0" w:color="000000"/>
              <w:right w:val="single" w:sz="2" w:space="0" w:color="000000"/>
            </w:tcBorders>
            <w:shd w:val="clear" w:color="auto" w:fill="F2F2F2" w:themeFill="background1" w:themeFillShade="F2"/>
            <w:tcMar>
              <w:top w:w="80" w:type="dxa"/>
              <w:left w:w="80" w:type="dxa"/>
              <w:bottom w:w="80" w:type="dxa"/>
              <w:right w:w="80" w:type="dxa"/>
            </w:tcMar>
          </w:tcPr>
          <w:p w14:paraId="76BF7914" w14:textId="77777777" w:rsidR="00322735" w:rsidRDefault="009D20F4" w:rsidP="00CF3303">
            <w:pPr>
              <w:pStyle w:val="TableStyle1"/>
              <w:contextualSpacing/>
              <w:jc w:val="center"/>
            </w:pPr>
            <w:r>
              <w:rPr>
                <w:sz w:val="18"/>
                <w:szCs w:val="18"/>
              </w:rPr>
              <w:t>Property</w:t>
            </w:r>
          </w:p>
        </w:tc>
        <w:tc>
          <w:tcPr>
            <w:tcW w:w="1605" w:type="dxa"/>
            <w:tcBorders>
              <w:top w:val="single" w:sz="2" w:space="0" w:color="000000"/>
              <w:left w:val="single" w:sz="2" w:space="0" w:color="000000"/>
              <w:bottom w:val="single" w:sz="6" w:space="0" w:color="000000"/>
              <w:right w:val="single" w:sz="2" w:space="0" w:color="000000"/>
            </w:tcBorders>
            <w:shd w:val="clear" w:color="auto" w:fill="F2F2F2" w:themeFill="background1" w:themeFillShade="F2"/>
            <w:tcMar>
              <w:top w:w="80" w:type="dxa"/>
              <w:left w:w="80" w:type="dxa"/>
              <w:bottom w:w="80" w:type="dxa"/>
              <w:right w:w="80" w:type="dxa"/>
            </w:tcMar>
          </w:tcPr>
          <w:p w14:paraId="2A94D90C" w14:textId="77777777" w:rsidR="00322735" w:rsidRDefault="009D20F4" w:rsidP="00CF3303">
            <w:pPr>
              <w:pStyle w:val="TableStyle1"/>
              <w:contextualSpacing/>
              <w:jc w:val="center"/>
            </w:pPr>
            <w:r>
              <w:rPr>
                <w:sz w:val="18"/>
                <w:szCs w:val="18"/>
              </w:rPr>
              <w:t xml:space="preserve">Date </w:t>
            </w:r>
          </w:p>
        </w:tc>
        <w:tc>
          <w:tcPr>
            <w:tcW w:w="1605" w:type="dxa"/>
            <w:tcBorders>
              <w:top w:val="single" w:sz="2" w:space="0" w:color="000000"/>
              <w:left w:val="single" w:sz="2" w:space="0" w:color="000000"/>
              <w:bottom w:val="single" w:sz="6" w:space="0" w:color="000000"/>
              <w:right w:val="single" w:sz="2" w:space="0" w:color="000000"/>
            </w:tcBorders>
            <w:shd w:val="clear" w:color="auto" w:fill="F2F2F2" w:themeFill="background1" w:themeFillShade="F2"/>
            <w:tcMar>
              <w:top w:w="80" w:type="dxa"/>
              <w:left w:w="80" w:type="dxa"/>
              <w:bottom w:w="80" w:type="dxa"/>
              <w:right w:w="80" w:type="dxa"/>
            </w:tcMar>
          </w:tcPr>
          <w:p w14:paraId="2B5760AD" w14:textId="77777777" w:rsidR="00322735" w:rsidRDefault="009D20F4" w:rsidP="00CF3303">
            <w:pPr>
              <w:pStyle w:val="TableStyle1"/>
              <w:contextualSpacing/>
              <w:jc w:val="center"/>
            </w:pPr>
            <w:r>
              <w:rPr>
                <w:sz w:val="18"/>
                <w:szCs w:val="18"/>
              </w:rPr>
              <w:t>Original landlord and tenant</w:t>
            </w:r>
          </w:p>
        </w:tc>
        <w:tc>
          <w:tcPr>
            <w:tcW w:w="1605" w:type="dxa"/>
            <w:tcBorders>
              <w:top w:val="single" w:sz="2" w:space="0" w:color="000000"/>
              <w:left w:val="single" w:sz="2" w:space="0" w:color="000000"/>
              <w:bottom w:val="single" w:sz="6" w:space="0" w:color="000000"/>
              <w:right w:val="single" w:sz="2" w:space="0" w:color="000000"/>
            </w:tcBorders>
            <w:shd w:val="clear" w:color="auto" w:fill="F2F2F2" w:themeFill="background1" w:themeFillShade="F2"/>
            <w:tcMar>
              <w:top w:w="80" w:type="dxa"/>
              <w:left w:w="80" w:type="dxa"/>
              <w:bottom w:w="80" w:type="dxa"/>
              <w:right w:w="80" w:type="dxa"/>
            </w:tcMar>
          </w:tcPr>
          <w:p w14:paraId="522492FB" w14:textId="77777777" w:rsidR="00322735" w:rsidRDefault="009D20F4" w:rsidP="00CF3303">
            <w:pPr>
              <w:pStyle w:val="TableStyle1"/>
              <w:contextualSpacing/>
              <w:jc w:val="center"/>
            </w:pPr>
            <w:r>
              <w:rPr>
                <w:sz w:val="18"/>
                <w:szCs w:val="18"/>
              </w:rPr>
              <w:t>Current tenant</w:t>
            </w:r>
          </w:p>
        </w:tc>
        <w:tc>
          <w:tcPr>
            <w:tcW w:w="1605" w:type="dxa"/>
            <w:tcBorders>
              <w:top w:val="single" w:sz="2" w:space="0" w:color="000000"/>
              <w:left w:val="single" w:sz="2" w:space="0" w:color="000000"/>
              <w:bottom w:val="single" w:sz="6" w:space="0" w:color="000000"/>
              <w:right w:val="single" w:sz="2" w:space="0" w:color="000000"/>
            </w:tcBorders>
            <w:shd w:val="clear" w:color="auto" w:fill="F2F2F2" w:themeFill="background1" w:themeFillShade="F2"/>
            <w:tcMar>
              <w:top w:w="80" w:type="dxa"/>
              <w:left w:w="80" w:type="dxa"/>
              <w:bottom w:w="80" w:type="dxa"/>
              <w:right w:w="80" w:type="dxa"/>
            </w:tcMar>
          </w:tcPr>
          <w:p w14:paraId="6027819F" w14:textId="77777777" w:rsidR="00322735" w:rsidRDefault="009D20F4" w:rsidP="00CF3303">
            <w:pPr>
              <w:pStyle w:val="TableStyle1"/>
              <w:contextualSpacing/>
              <w:jc w:val="center"/>
            </w:pPr>
            <w:r>
              <w:rPr>
                <w:sz w:val="18"/>
                <w:szCs w:val="18"/>
              </w:rPr>
              <w:t>Term</w:t>
            </w:r>
          </w:p>
        </w:tc>
        <w:tc>
          <w:tcPr>
            <w:tcW w:w="1605" w:type="dxa"/>
            <w:tcBorders>
              <w:top w:val="single" w:sz="2" w:space="0" w:color="000000"/>
              <w:left w:val="single" w:sz="2" w:space="0" w:color="000000"/>
              <w:bottom w:val="single" w:sz="6" w:space="0" w:color="000000"/>
              <w:right w:val="single" w:sz="2" w:space="0" w:color="000000"/>
            </w:tcBorders>
            <w:shd w:val="clear" w:color="auto" w:fill="F2F2F2" w:themeFill="background1" w:themeFillShade="F2"/>
            <w:tcMar>
              <w:top w:w="80" w:type="dxa"/>
              <w:left w:w="80" w:type="dxa"/>
              <w:bottom w:w="80" w:type="dxa"/>
              <w:right w:w="80" w:type="dxa"/>
            </w:tcMar>
          </w:tcPr>
          <w:p w14:paraId="66A493D1" w14:textId="77777777" w:rsidR="00322735" w:rsidRDefault="009D20F4" w:rsidP="00CF3303">
            <w:pPr>
              <w:pStyle w:val="TableStyle1"/>
              <w:contextualSpacing/>
              <w:jc w:val="center"/>
            </w:pPr>
            <w:r>
              <w:rPr>
                <w:sz w:val="18"/>
                <w:szCs w:val="18"/>
              </w:rPr>
              <w:t>Current rent</w:t>
            </w:r>
          </w:p>
        </w:tc>
      </w:tr>
      <w:tr w:rsidR="00322735" w14:paraId="613CE8D0" w14:textId="77777777" w:rsidTr="00C05125">
        <w:trPr>
          <w:trHeight w:val="8157"/>
        </w:trPr>
        <w:tc>
          <w:tcPr>
            <w:tcW w:w="1605" w:type="dxa"/>
            <w:tcBorders>
              <w:top w:val="single" w:sz="6"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4E13F257" w14:textId="77777777" w:rsidR="00322735" w:rsidRPr="00044F5D" w:rsidRDefault="00322735" w:rsidP="00CF3303">
            <w:pPr>
              <w:contextualSpacing/>
              <w:rPr>
                <w:rFonts w:ascii="Helvetica" w:hAnsi="Helvetica"/>
                <w:sz w:val="18"/>
                <w:szCs w:val="18"/>
              </w:rPr>
            </w:pPr>
          </w:p>
        </w:tc>
        <w:tc>
          <w:tcPr>
            <w:tcW w:w="1605" w:type="dxa"/>
            <w:tcBorders>
              <w:top w:val="single" w:sz="6"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6E44C98C" w14:textId="77777777" w:rsidR="00322735" w:rsidRPr="00044F5D" w:rsidRDefault="00322735" w:rsidP="00CF3303">
            <w:pPr>
              <w:contextualSpacing/>
              <w:rPr>
                <w:rFonts w:ascii="Helvetica" w:hAnsi="Helvetica"/>
                <w:sz w:val="18"/>
                <w:szCs w:val="18"/>
              </w:rPr>
            </w:pPr>
          </w:p>
        </w:tc>
        <w:tc>
          <w:tcPr>
            <w:tcW w:w="1605" w:type="dxa"/>
            <w:tcBorders>
              <w:top w:val="single" w:sz="6"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5FF4E6CF" w14:textId="77777777" w:rsidR="00322735" w:rsidRPr="00044F5D" w:rsidRDefault="00322735" w:rsidP="00CF3303">
            <w:pPr>
              <w:contextualSpacing/>
              <w:rPr>
                <w:rFonts w:ascii="Helvetica" w:hAnsi="Helvetica"/>
                <w:sz w:val="18"/>
                <w:szCs w:val="18"/>
              </w:rPr>
            </w:pPr>
          </w:p>
        </w:tc>
        <w:tc>
          <w:tcPr>
            <w:tcW w:w="1605" w:type="dxa"/>
            <w:tcBorders>
              <w:top w:val="single" w:sz="6"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51478337" w14:textId="77777777" w:rsidR="00322735" w:rsidRPr="00044F5D" w:rsidRDefault="00322735" w:rsidP="00CF3303">
            <w:pPr>
              <w:contextualSpacing/>
              <w:rPr>
                <w:rFonts w:ascii="Helvetica" w:hAnsi="Helvetica"/>
                <w:sz w:val="18"/>
                <w:szCs w:val="18"/>
              </w:rPr>
            </w:pPr>
          </w:p>
        </w:tc>
        <w:tc>
          <w:tcPr>
            <w:tcW w:w="1605" w:type="dxa"/>
            <w:tcBorders>
              <w:top w:val="single" w:sz="6"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3F81C406" w14:textId="77777777" w:rsidR="00322735" w:rsidRPr="00044F5D" w:rsidRDefault="00322735" w:rsidP="00CF3303">
            <w:pPr>
              <w:contextualSpacing/>
              <w:rPr>
                <w:rFonts w:ascii="Helvetica" w:hAnsi="Helvetica"/>
                <w:sz w:val="18"/>
                <w:szCs w:val="18"/>
              </w:rPr>
            </w:pPr>
          </w:p>
        </w:tc>
        <w:tc>
          <w:tcPr>
            <w:tcW w:w="1605" w:type="dxa"/>
            <w:tcBorders>
              <w:top w:val="single" w:sz="6"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7049FB5C" w14:textId="77777777" w:rsidR="00322735" w:rsidRPr="00044F5D" w:rsidRDefault="00322735" w:rsidP="00CF3303">
            <w:pPr>
              <w:contextualSpacing/>
              <w:rPr>
                <w:rFonts w:ascii="Helvetica" w:hAnsi="Helvetica"/>
                <w:sz w:val="18"/>
                <w:szCs w:val="18"/>
              </w:rPr>
            </w:pPr>
          </w:p>
        </w:tc>
      </w:tr>
    </w:tbl>
    <w:p w14:paraId="78BC5F15" w14:textId="77777777" w:rsidR="00322735" w:rsidRDefault="00322735" w:rsidP="00CF3303">
      <w:pPr>
        <w:pStyle w:val="Default"/>
        <w:spacing w:before="0" w:after="240"/>
        <w:contextualSpacing/>
      </w:pPr>
    </w:p>
    <w:sectPr w:rsidR="00322735" w:rsidSect="004D14BD">
      <w:footerReference w:type="default" r:id="rId7"/>
      <w:pgSz w:w="11906" w:h="16838"/>
      <w:pgMar w:top="1008" w:right="1134" w:bottom="820"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B4B79" w14:textId="77777777" w:rsidR="00F4204F" w:rsidRDefault="00F4204F">
      <w:r>
        <w:separator/>
      </w:r>
    </w:p>
  </w:endnote>
  <w:endnote w:type="continuationSeparator" w:id="0">
    <w:p w14:paraId="7E9301AD" w14:textId="77777777" w:rsidR="00F4204F" w:rsidRDefault="00F42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80000067" w:usb1="00000000" w:usb2="00000000" w:usb3="00000000" w:csb0="00000001" w:csb1="00000000"/>
  </w:font>
  <w:font w:name="HelveticaNeueLT-Bold">
    <w:altName w:val="HelveticaNeue LT 55 Roman"/>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E205A" w14:textId="77777777" w:rsidR="00322735" w:rsidRDefault="009D20F4">
    <w:pPr>
      <w:pStyle w:val="HeaderFooter"/>
      <w:tabs>
        <w:tab w:val="clear" w:pos="9020"/>
        <w:tab w:val="center" w:pos="4819"/>
        <w:tab w:val="right" w:pos="9638"/>
      </w:tabs>
      <w:rPr>
        <w:sz w:val="20"/>
        <w:szCs w:val="20"/>
      </w:rPr>
    </w:pPr>
    <w:r>
      <w:rPr>
        <w:sz w:val="20"/>
        <w:szCs w:val="20"/>
      </w:rPr>
      <w:tab/>
    </w:r>
    <w:r>
      <w:rPr>
        <w:sz w:val="20"/>
        <w:szCs w:val="20"/>
      </w:rPr>
      <w:tab/>
    </w:r>
    <w:r>
      <w:rPr>
        <w:sz w:val="20"/>
        <w:szCs w:val="20"/>
        <w:lang w:val="en-US"/>
      </w:rPr>
      <w:t xml:space="preserve">Page </w:t>
    </w:r>
    <w:r>
      <w:rPr>
        <w:sz w:val="20"/>
        <w:szCs w:val="20"/>
      </w:rPr>
      <w:fldChar w:fldCharType="begin"/>
    </w:r>
    <w:r>
      <w:rPr>
        <w:sz w:val="20"/>
        <w:szCs w:val="20"/>
      </w:rPr>
      <w:instrText xml:space="preserve"> PAGE </w:instrText>
    </w:r>
    <w:r>
      <w:rPr>
        <w:sz w:val="20"/>
        <w:szCs w:val="20"/>
      </w:rPr>
      <w:fldChar w:fldCharType="separate"/>
    </w:r>
    <w:r w:rsidR="001E53E6">
      <w:rPr>
        <w:noProof/>
        <w:sz w:val="20"/>
        <w:szCs w:val="20"/>
      </w:rPr>
      <w:t>1</w:t>
    </w:r>
    <w:r>
      <w:rPr>
        <w:sz w:val="20"/>
        <w:szCs w:val="20"/>
      </w:rPr>
      <w:fldChar w:fldCharType="end"/>
    </w:r>
    <w:r>
      <w:rPr>
        <w:sz w:val="20"/>
        <w:szCs w:val="20"/>
        <w:lang w:val="en-US"/>
      </w:rPr>
      <w:t xml:space="preserve"> of </w:t>
    </w:r>
    <w:r>
      <w:rPr>
        <w:sz w:val="20"/>
        <w:szCs w:val="20"/>
      </w:rPr>
      <w:fldChar w:fldCharType="begin"/>
    </w:r>
    <w:r>
      <w:rPr>
        <w:sz w:val="20"/>
        <w:szCs w:val="20"/>
      </w:rPr>
      <w:instrText xml:space="preserve"> NUMPAGES </w:instrText>
    </w:r>
    <w:r>
      <w:rPr>
        <w:sz w:val="20"/>
        <w:szCs w:val="20"/>
      </w:rPr>
      <w:fldChar w:fldCharType="separate"/>
    </w:r>
    <w:r w:rsidR="001E53E6">
      <w:rPr>
        <w:noProof/>
        <w:sz w:val="20"/>
        <w:szCs w:val="20"/>
      </w:rPr>
      <w:t>1</w:t>
    </w:r>
    <w:r>
      <w:rPr>
        <w:sz w:val="20"/>
        <w:szCs w:val="20"/>
      </w:rPr>
      <w:fldChar w:fldCharType="end"/>
    </w:r>
  </w:p>
  <w:p w14:paraId="627BE3E0" w14:textId="77777777" w:rsidR="00322735" w:rsidRDefault="009D20F4">
    <w:pPr>
      <w:pStyle w:val="HeaderFooter"/>
      <w:tabs>
        <w:tab w:val="clear" w:pos="9020"/>
        <w:tab w:val="center" w:pos="4819"/>
        <w:tab w:val="right" w:pos="9638"/>
      </w:tabs>
      <w:rPr>
        <w:sz w:val="20"/>
        <w:szCs w:val="20"/>
      </w:rPr>
    </w:pPr>
    <w:r>
      <w:rPr>
        <w:i/>
        <w:iCs/>
        <w:sz w:val="12"/>
        <w:szCs w:val="12"/>
        <w:lang w:val="en-US"/>
      </w:rPr>
      <w:t>RICS Common Auction Conditions for Real Estate Auctions</w:t>
    </w:r>
  </w:p>
  <w:p w14:paraId="45E1F7A5" w14:textId="77777777" w:rsidR="00322735" w:rsidRDefault="009D20F4">
    <w:pPr>
      <w:pStyle w:val="HeaderFooter"/>
      <w:tabs>
        <w:tab w:val="clear" w:pos="9020"/>
        <w:tab w:val="center" w:pos="4819"/>
        <w:tab w:val="right" w:pos="9638"/>
      </w:tabs>
    </w:pPr>
    <w:r>
      <w:rPr>
        <w:i/>
        <w:iCs/>
        <w:sz w:val="12"/>
        <w:szCs w:val="12"/>
        <w:lang w:val="en-US"/>
      </w:rPr>
      <w:t>Goldings Auctions LTD (Special Conditions Template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E94B0" w14:textId="77777777" w:rsidR="00F4204F" w:rsidRDefault="00F4204F">
      <w:r>
        <w:separator/>
      </w:r>
    </w:p>
  </w:footnote>
  <w:footnote w:type="continuationSeparator" w:id="0">
    <w:p w14:paraId="644EF269" w14:textId="77777777" w:rsidR="00F4204F" w:rsidRDefault="00F420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735"/>
    <w:rsid w:val="00044F5D"/>
    <w:rsid w:val="001C4BDE"/>
    <w:rsid w:val="001E53E6"/>
    <w:rsid w:val="00313DE4"/>
    <w:rsid w:val="00322735"/>
    <w:rsid w:val="00426B6A"/>
    <w:rsid w:val="004D14BD"/>
    <w:rsid w:val="00521C5B"/>
    <w:rsid w:val="007A06E1"/>
    <w:rsid w:val="0090697B"/>
    <w:rsid w:val="009D20F4"/>
    <w:rsid w:val="00C05125"/>
    <w:rsid w:val="00CF3303"/>
    <w:rsid w:val="00E00C11"/>
    <w:rsid w:val="00E211B3"/>
    <w:rsid w:val="00F262BE"/>
    <w:rsid w:val="00F4204F"/>
    <w:rsid w:val="00FB1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2BA23"/>
  <w15:docId w15:val="{9342ADB1-83CF-F54E-B042-AC954A75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next w:val="Body"/>
    <w:uiPriority w:val="10"/>
    <w:qFormat/>
    <w:pPr>
      <w:keepNext/>
    </w:pPr>
    <w:rPr>
      <w:rFonts w:ascii="Helvetica Neue" w:hAnsi="Helvetica Neue" w:cs="Arial Unicode MS"/>
      <w:b/>
      <w:bCs/>
      <w:color w:val="000000"/>
      <w:sz w:val="60"/>
      <w:szCs w:val="60"/>
      <w:lang w:val="en-US"/>
      <w14:textOutline w14:w="0" w14:cap="flat" w14:cmpd="sng" w14:algn="ctr">
        <w14:noFill/>
        <w14:prstDash w14:val="solid"/>
        <w14:bevel/>
      </w14:textOutline>
    </w:rPr>
  </w:style>
  <w:style w:type="paragraph" w:customStyle="1" w:styleId="Body">
    <w:name w:val="Body"/>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TableStyle1">
    <w:name w:val="Table Style 1"/>
    <w:rPr>
      <w:rFonts w:ascii="Helvetica Neue" w:eastAsia="Helvetica Neue" w:hAnsi="Helvetica Neue" w:cs="Helvetica Neue"/>
      <w:b/>
      <w:bCs/>
      <w:color w:val="000000"/>
      <w14:textOutline w14:w="0" w14:cap="flat" w14:cmpd="sng" w14:algn="ctr">
        <w14:noFill/>
        <w14:prstDash w14:val="solid"/>
        <w14:bevel/>
      </w14:textOutline>
    </w:rPr>
  </w:style>
  <w:style w:type="table" w:styleId="TableGrid">
    <w:name w:val="Table Grid"/>
    <w:basedOn w:val="TableNormal"/>
    <w:uiPriority w:val="39"/>
    <w:rsid w:val="001E5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1E53E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HelveticaNeueLT-Bold" w:eastAsia="Cambria" w:hAnsi="HelveticaNeueLT-Bold" w:cs="HelveticaNeueLT-Bold"/>
      <w:b/>
      <w:bCs/>
      <w:color w:val="000000"/>
      <w:sz w:val="28"/>
      <w:szCs w:val="28"/>
      <w:bdr w:val="none" w:sz="0" w:space="0" w:color="auto"/>
    </w:rPr>
  </w:style>
  <w:style w:type="character" w:customStyle="1" w:styleId="BOLD9PT5405C">
    <w:name w:val="BOLD 9PT 5405C"/>
    <w:uiPriority w:val="99"/>
    <w:rsid w:val="001E53E6"/>
    <w:rPr>
      <w:rFonts w:ascii="HelveticaNeueLT-Bold" w:hAnsi="HelveticaNeueLT-Bold" w:cs="HelveticaNeueLT-Bold"/>
      <w:b/>
      <w:bCs/>
      <w:color w:val="3B6E8F"/>
      <w:sz w:val="18"/>
      <w:szCs w:val="18"/>
    </w:rPr>
  </w:style>
  <w:style w:type="character" w:customStyle="1" w:styleId="BOLD9PTBLACK">
    <w:name w:val="BOLD 9PT BLACK"/>
    <w:uiPriority w:val="99"/>
    <w:rsid w:val="001E53E6"/>
    <w:rPr>
      <w:rFonts w:ascii="HelveticaNeueLT-Bold" w:hAnsi="HelveticaNeueLT-Bold" w:cs="HelveticaNeueLT-Bold"/>
      <w:b/>
      <w:bCs/>
      <w:color w:val="000000"/>
      <w:sz w:val="18"/>
      <w:szCs w:val="18"/>
    </w:rPr>
  </w:style>
  <w:style w:type="table" w:styleId="TableGridLight">
    <w:name w:val="Grid Table Light"/>
    <w:basedOn w:val="TableNormal"/>
    <w:uiPriority w:val="40"/>
    <w:rsid w:val="001E53E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E53E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E53E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1E53E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7A06E1"/>
    <w:pPr>
      <w:tabs>
        <w:tab w:val="center" w:pos="4680"/>
        <w:tab w:val="right" w:pos="9360"/>
      </w:tabs>
    </w:pPr>
  </w:style>
  <w:style w:type="character" w:customStyle="1" w:styleId="HeaderChar">
    <w:name w:val="Header Char"/>
    <w:basedOn w:val="DefaultParagraphFont"/>
    <w:link w:val="Header"/>
    <w:uiPriority w:val="99"/>
    <w:rsid w:val="007A06E1"/>
    <w:rPr>
      <w:sz w:val="24"/>
      <w:szCs w:val="24"/>
      <w:lang w:val="en-US"/>
    </w:rPr>
  </w:style>
  <w:style w:type="paragraph" w:styleId="Footer">
    <w:name w:val="footer"/>
    <w:basedOn w:val="Normal"/>
    <w:link w:val="FooterChar"/>
    <w:uiPriority w:val="99"/>
    <w:unhideWhenUsed/>
    <w:rsid w:val="007A06E1"/>
    <w:pPr>
      <w:tabs>
        <w:tab w:val="center" w:pos="4680"/>
        <w:tab w:val="right" w:pos="9360"/>
      </w:tabs>
    </w:pPr>
  </w:style>
  <w:style w:type="character" w:customStyle="1" w:styleId="FooterChar">
    <w:name w:val="Footer Char"/>
    <w:basedOn w:val="DefaultParagraphFont"/>
    <w:link w:val="Footer"/>
    <w:uiPriority w:val="99"/>
    <w:rsid w:val="007A06E1"/>
    <w:rPr>
      <w:sz w:val="24"/>
      <w:szCs w:val="24"/>
      <w:lang w:val="en-US"/>
    </w:rPr>
  </w:style>
  <w:style w:type="paragraph" w:styleId="BalloonText">
    <w:name w:val="Balloon Text"/>
    <w:basedOn w:val="Normal"/>
    <w:link w:val="BalloonTextChar"/>
    <w:uiPriority w:val="99"/>
    <w:semiHidden/>
    <w:unhideWhenUsed/>
    <w:rsid w:val="00E00C11"/>
    <w:rPr>
      <w:sz w:val="18"/>
      <w:szCs w:val="18"/>
    </w:rPr>
  </w:style>
  <w:style w:type="character" w:customStyle="1" w:styleId="BalloonTextChar">
    <w:name w:val="Balloon Text Char"/>
    <w:basedOn w:val="DefaultParagraphFont"/>
    <w:link w:val="BalloonText"/>
    <w:uiPriority w:val="99"/>
    <w:semiHidden/>
    <w:rsid w:val="00E00C11"/>
    <w:rP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2603F-0D82-9649-9BDF-27664BBA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2021-03-24T15:05:00Z</cp:lastPrinted>
  <dcterms:created xsi:type="dcterms:W3CDTF">2021-03-24T15:41:00Z</dcterms:created>
  <dcterms:modified xsi:type="dcterms:W3CDTF">2021-03-24T17:02:00Z</dcterms:modified>
</cp:coreProperties>
</file>